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9628"/>
      </w:tblGrid>
      <w:tr w:rsidR="002C1403" w:rsidRPr="00495FE6" w14:paraId="332511FC" w14:textId="77777777" w:rsidTr="00CB6C12">
        <w:trPr>
          <w:trHeight w:val="416"/>
        </w:trPr>
        <w:tc>
          <w:tcPr>
            <w:tcW w:w="9628" w:type="dxa"/>
            <w:shd w:val="clear" w:color="auto" w:fill="005063"/>
            <w:vAlign w:val="center"/>
          </w:tcPr>
          <w:p w14:paraId="6FB5F92C" w14:textId="6DB69776" w:rsidR="002C1403" w:rsidRPr="00245EA0" w:rsidRDefault="002C1403" w:rsidP="00CC74CB">
            <w:pPr>
              <w:pStyle w:val="ListParagraph"/>
              <w:numPr>
                <w:ilvl w:val="0"/>
                <w:numId w:val="9"/>
              </w:numPr>
              <w:ind w:left="315" w:hanging="315"/>
              <w:jc w:val="both"/>
              <w:rPr>
                <w:b/>
                <w:caps/>
                <w:color w:val="FFFFFF" w:themeColor="background1"/>
                <w:sz w:val="22"/>
              </w:rPr>
            </w:pPr>
            <w:bookmarkStart w:id="0" w:name="_Hlk80274242"/>
            <w:r w:rsidRPr="00245EA0">
              <w:rPr>
                <w:b/>
                <w:caps/>
                <w:color w:val="FFFFFF" w:themeColor="background1"/>
                <w:sz w:val="22"/>
              </w:rPr>
              <w:t xml:space="preserve"> PIRKIMO OBJEKTAS</w:t>
            </w:r>
          </w:p>
        </w:tc>
      </w:tr>
    </w:tbl>
    <w:bookmarkEnd w:id="0"/>
    <w:p w14:paraId="473A7ABB" w14:textId="29DEAB24" w:rsidR="009744D7" w:rsidRPr="00F92353" w:rsidRDefault="00602520" w:rsidP="00CC74CB">
      <w:pPr>
        <w:pStyle w:val="ListParagraph"/>
        <w:numPr>
          <w:ilvl w:val="1"/>
          <w:numId w:val="9"/>
        </w:numPr>
        <w:tabs>
          <w:tab w:val="left" w:pos="426"/>
        </w:tabs>
        <w:ind w:left="0" w:firstLine="0"/>
        <w:jc w:val="both"/>
        <w:rPr>
          <w:b/>
          <w:sz w:val="22"/>
        </w:rPr>
      </w:pPr>
      <w:r w:rsidRPr="00F92353">
        <w:rPr>
          <w:b/>
          <w:sz w:val="22"/>
        </w:rPr>
        <w:t>P</w:t>
      </w:r>
      <w:r w:rsidR="0012504C" w:rsidRPr="00F92353">
        <w:rPr>
          <w:b/>
          <w:sz w:val="22"/>
        </w:rPr>
        <w:t>ranešimų siuntimo paslaugos</w:t>
      </w:r>
      <w:r w:rsidR="00622686" w:rsidRPr="00F92353">
        <w:rPr>
          <w:b/>
          <w:sz w:val="22"/>
        </w:rPr>
        <w:t xml:space="preserve"> (toliau – Paslaugos)</w:t>
      </w:r>
      <w:r w:rsidR="00D94CE4" w:rsidRPr="00F92353">
        <w:rPr>
          <w:b/>
          <w:sz w:val="22"/>
        </w:rPr>
        <w:t>.</w:t>
      </w:r>
    </w:p>
    <w:p w14:paraId="733345B3" w14:textId="5D0A00C9" w:rsidR="00F31F8C" w:rsidRPr="00F92353" w:rsidRDefault="00C56DB3" w:rsidP="00CC74CB">
      <w:pPr>
        <w:pStyle w:val="ListParagraph"/>
        <w:numPr>
          <w:ilvl w:val="2"/>
          <w:numId w:val="9"/>
        </w:numPr>
        <w:tabs>
          <w:tab w:val="left" w:pos="709"/>
        </w:tabs>
        <w:ind w:left="0" w:firstLine="0"/>
        <w:jc w:val="both"/>
        <w:rPr>
          <w:b/>
          <w:sz w:val="22"/>
        </w:rPr>
      </w:pPr>
      <w:r w:rsidRPr="00F92353">
        <w:rPr>
          <w:b/>
          <w:sz w:val="22"/>
        </w:rPr>
        <w:t>I</w:t>
      </w:r>
      <w:r w:rsidR="00622686" w:rsidRPr="00F92353">
        <w:rPr>
          <w:b/>
          <w:sz w:val="22"/>
        </w:rPr>
        <w:t xml:space="preserve"> </w:t>
      </w:r>
      <w:r w:rsidR="00787D63">
        <w:rPr>
          <w:b/>
          <w:sz w:val="22"/>
        </w:rPr>
        <w:t xml:space="preserve">pirkimo objekto </w:t>
      </w:r>
      <w:r w:rsidR="00622686" w:rsidRPr="00F92353">
        <w:rPr>
          <w:b/>
          <w:sz w:val="22"/>
        </w:rPr>
        <w:t xml:space="preserve">dalis: </w:t>
      </w:r>
      <w:r w:rsidR="00F709DA" w:rsidRPr="00F92353">
        <w:rPr>
          <w:b/>
          <w:sz w:val="22"/>
        </w:rPr>
        <w:t>Trumpųjų SMS žinučių visų Lietuvos bei užsienio mobiliojo ryšio operatorių abonentams siuntimo paslaugas (toliau –</w:t>
      </w:r>
      <w:r w:rsidR="00E31D8A" w:rsidRPr="00F92353">
        <w:rPr>
          <w:b/>
          <w:sz w:val="22"/>
        </w:rPr>
        <w:t xml:space="preserve"> </w:t>
      </w:r>
      <w:r w:rsidR="001B0334" w:rsidRPr="00F92353">
        <w:rPr>
          <w:b/>
          <w:sz w:val="22"/>
        </w:rPr>
        <w:t xml:space="preserve">SMS paslaugos, </w:t>
      </w:r>
      <w:r w:rsidR="00E31D8A" w:rsidRPr="00F92353">
        <w:rPr>
          <w:b/>
          <w:sz w:val="22"/>
        </w:rPr>
        <w:t>P</w:t>
      </w:r>
      <w:r w:rsidR="00F709DA" w:rsidRPr="00F92353">
        <w:rPr>
          <w:b/>
          <w:sz w:val="22"/>
        </w:rPr>
        <w:t>aslaugos);</w:t>
      </w:r>
    </w:p>
    <w:p w14:paraId="433D1492" w14:textId="77777777" w:rsidR="00AC2071" w:rsidRDefault="008628AC" w:rsidP="00CC74CB">
      <w:pPr>
        <w:pStyle w:val="ListParagraph"/>
        <w:numPr>
          <w:ilvl w:val="1"/>
          <w:numId w:val="9"/>
        </w:numPr>
        <w:tabs>
          <w:tab w:val="left" w:pos="426"/>
        </w:tabs>
        <w:ind w:left="0" w:firstLine="0"/>
        <w:jc w:val="both"/>
        <w:rPr>
          <w:bCs/>
          <w:sz w:val="22"/>
        </w:rPr>
      </w:pPr>
      <w:r w:rsidRPr="00F31F8C">
        <w:rPr>
          <w:bCs/>
          <w:sz w:val="22"/>
        </w:rPr>
        <w:t>Pagrindinis BVPŽ kodas</w:t>
      </w:r>
      <w:r w:rsidR="001E0FFB" w:rsidRPr="00F31F8C">
        <w:rPr>
          <w:bCs/>
          <w:sz w:val="22"/>
        </w:rPr>
        <w:t xml:space="preserve">: </w:t>
      </w:r>
      <w:r w:rsidRPr="00F31F8C">
        <w:rPr>
          <w:bCs/>
          <w:sz w:val="22"/>
        </w:rPr>
        <w:t>64216100-4</w:t>
      </w:r>
      <w:r w:rsidR="001E0FFB" w:rsidRPr="00F31F8C">
        <w:rPr>
          <w:bCs/>
          <w:sz w:val="22"/>
        </w:rPr>
        <w:t xml:space="preserve"> (</w:t>
      </w:r>
      <w:r w:rsidRPr="00F31F8C">
        <w:rPr>
          <w:bCs/>
          <w:sz w:val="22"/>
        </w:rPr>
        <w:t>Elektroninių pranešimų paslaugos</w:t>
      </w:r>
      <w:r w:rsidR="001E0FFB" w:rsidRPr="00F31F8C">
        <w:rPr>
          <w:bCs/>
          <w:sz w:val="22"/>
        </w:rPr>
        <w:t>).</w:t>
      </w:r>
    </w:p>
    <w:p w14:paraId="1FDEB6F3" w14:textId="12E7B982" w:rsidR="00AC2071" w:rsidRDefault="00FD5A40" w:rsidP="00CC74CB">
      <w:pPr>
        <w:pStyle w:val="ListParagraph"/>
        <w:numPr>
          <w:ilvl w:val="1"/>
          <w:numId w:val="9"/>
        </w:numPr>
        <w:tabs>
          <w:tab w:val="left" w:pos="426"/>
          <w:tab w:val="left" w:pos="709"/>
        </w:tabs>
        <w:ind w:left="0" w:firstLine="0"/>
        <w:jc w:val="both"/>
        <w:rPr>
          <w:bCs/>
          <w:sz w:val="22"/>
        </w:rPr>
      </w:pPr>
      <w:r>
        <w:rPr>
          <w:bCs/>
          <w:sz w:val="22"/>
        </w:rPr>
        <w:t xml:space="preserve">I </w:t>
      </w:r>
      <w:r w:rsidR="00787D63" w:rsidRPr="00787D63">
        <w:rPr>
          <w:bCs/>
          <w:sz w:val="22"/>
        </w:rPr>
        <w:t>pirkimo objekto dalis</w:t>
      </w:r>
      <w:r w:rsidR="00787D63">
        <w:rPr>
          <w:bCs/>
          <w:sz w:val="22"/>
        </w:rPr>
        <w:t xml:space="preserve"> </w:t>
      </w:r>
      <w:proofErr w:type="spellStart"/>
      <w:r>
        <w:rPr>
          <w:bCs/>
          <w:sz w:val="22"/>
        </w:rPr>
        <w:t>dalis</w:t>
      </w:r>
      <w:proofErr w:type="spellEnd"/>
      <w:r>
        <w:rPr>
          <w:bCs/>
          <w:sz w:val="22"/>
        </w:rPr>
        <w:t>: papildomas</w:t>
      </w:r>
      <w:r w:rsidR="00A53209" w:rsidRPr="00AC2071">
        <w:rPr>
          <w:bCs/>
          <w:sz w:val="22"/>
        </w:rPr>
        <w:t xml:space="preserve"> BVPŽ koda</w:t>
      </w:r>
      <w:r w:rsidR="00D94CE4">
        <w:rPr>
          <w:bCs/>
          <w:sz w:val="22"/>
        </w:rPr>
        <w:t xml:space="preserve">s: </w:t>
      </w:r>
      <w:r w:rsidR="00D94CE4" w:rsidRPr="00AC2071">
        <w:rPr>
          <w:bCs/>
          <w:sz w:val="22"/>
        </w:rPr>
        <w:t>64212100-6 (Trumpųjų žinučių (SMS) paslaugos)</w:t>
      </w:r>
      <w:r w:rsidR="00D94CE4">
        <w:rPr>
          <w:bCs/>
          <w:sz w:val="22"/>
        </w:rPr>
        <w:t>.</w:t>
      </w:r>
    </w:p>
    <w:p w14:paraId="4FBAC43F" w14:textId="59A14917" w:rsidR="00E47047" w:rsidRDefault="008F7E76" w:rsidP="00CC74CB">
      <w:pPr>
        <w:pStyle w:val="ListParagraph"/>
        <w:numPr>
          <w:ilvl w:val="1"/>
          <w:numId w:val="9"/>
        </w:numPr>
        <w:tabs>
          <w:tab w:val="left" w:pos="426"/>
        </w:tabs>
        <w:ind w:left="0" w:firstLine="0"/>
        <w:jc w:val="both"/>
        <w:rPr>
          <w:bCs/>
          <w:sz w:val="22"/>
        </w:rPr>
      </w:pPr>
      <w:r w:rsidRPr="008F7E76">
        <w:rPr>
          <w:bCs/>
          <w:sz w:val="22"/>
        </w:rPr>
        <w:t>Planuojam</w:t>
      </w:r>
      <w:r>
        <w:rPr>
          <w:bCs/>
          <w:sz w:val="22"/>
        </w:rPr>
        <w:t>os</w:t>
      </w:r>
      <w:r w:rsidRPr="008F7E76">
        <w:rPr>
          <w:bCs/>
          <w:sz w:val="22"/>
        </w:rPr>
        <w:t xml:space="preserve"> įsigyti paslaug</w:t>
      </w:r>
      <w:r>
        <w:rPr>
          <w:bCs/>
          <w:sz w:val="22"/>
        </w:rPr>
        <w:t>os</w:t>
      </w:r>
      <w:r w:rsidRPr="008F7E76">
        <w:rPr>
          <w:bCs/>
          <w:sz w:val="22"/>
        </w:rPr>
        <w:t xml:space="preserve"> nurodytos 1 lentelėje:</w:t>
      </w:r>
    </w:p>
    <w:p w14:paraId="6D935F6E" w14:textId="617A8E97" w:rsidR="000D0F8C" w:rsidRDefault="000D0F8C" w:rsidP="00CC74CB">
      <w:pPr>
        <w:pStyle w:val="ListParagraph"/>
        <w:tabs>
          <w:tab w:val="left" w:pos="426"/>
        </w:tabs>
        <w:ind w:left="8647"/>
        <w:jc w:val="both"/>
        <w:rPr>
          <w:bCs/>
          <w:sz w:val="22"/>
        </w:rPr>
      </w:pPr>
      <w:r>
        <w:rPr>
          <w:bCs/>
          <w:sz w:val="22"/>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678"/>
        <w:gridCol w:w="1134"/>
        <w:gridCol w:w="3118"/>
      </w:tblGrid>
      <w:tr w:rsidR="00870A79" w:rsidRPr="00DD67D6" w14:paraId="66F812C8" w14:textId="77777777" w:rsidTr="00D41F23">
        <w:tc>
          <w:tcPr>
            <w:tcW w:w="704" w:type="dxa"/>
            <w:shd w:val="clear" w:color="auto" w:fill="FFFFFF" w:themeFill="background1"/>
            <w:vAlign w:val="center"/>
          </w:tcPr>
          <w:p w14:paraId="51E755D3" w14:textId="77777777" w:rsidR="00870A79" w:rsidRPr="00DD67D6" w:rsidRDefault="00870A79" w:rsidP="00CC74CB">
            <w:pPr>
              <w:suppressAutoHyphens/>
              <w:rPr>
                <w:rFonts w:ascii="Arial Narrow" w:hAnsi="Arial Narrow"/>
                <w:b/>
                <w:color w:val="000000" w:themeColor="text1"/>
                <w:sz w:val="22"/>
                <w:szCs w:val="22"/>
              </w:rPr>
            </w:pPr>
            <w:r w:rsidRPr="00DD67D6">
              <w:rPr>
                <w:rFonts w:ascii="Arial Narrow" w:hAnsi="Arial Narrow"/>
                <w:b/>
                <w:color w:val="000000" w:themeColor="text1"/>
                <w:sz w:val="22"/>
                <w:szCs w:val="22"/>
              </w:rPr>
              <w:t>Eil. Nr.</w:t>
            </w:r>
          </w:p>
        </w:tc>
        <w:tc>
          <w:tcPr>
            <w:tcW w:w="4678" w:type="dxa"/>
            <w:shd w:val="clear" w:color="auto" w:fill="FFFFFF" w:themeFill="background1"/>
            <w:vAlign w:val="center"/>
          </w:tcPr>
          <w:p w14:paraId="32D46242" w14:textId="6392E5B0" w:rsidR="00870A79" w:rsidRPr="00DD67D6" w:rsidRDefault="00CB1F97" w:rsidP="00CC74CB">
            <w:pPr>
              <w:suppressAutoHyphens/>
              <w:rPr>
                <w:rFonts w:ascii="Arial Narrow" w:hAnsi="Arial Narrow"/>
                <w:b/>
                <w:color w:val="000000" w:themeColor="text1"/>
                <w:sz w:val="22"/>
                <w:szCs w:val="22"/>
              </w:rPr>
            </w:pPr>
            <w:r>
              <w:rPr>
                <w:rFonts w:ascii="Arial Narrow" w:hAnsi="Arial Narrow"/>
                <w:b/>
                <w:color w:val="000000" w:themeColor="text1"/>
                <w:sz w:val="22"/>
                <w:szCs w:val="22"/>
              </w:rPr>
              <w:t>Pavadinimas</w:t>
            </w:r>
          </w:p>
        </w:tc>
        <w:tc>
          <w:tcPr>
            <w:tcW w:w="1134" w:type="dxa"/>
            <w:shd w:val="clear" w:color="auto" w:fill="FFFFFF" w:themeFill="background1"/>
            <w:vAlign w:val="center"/>
          </w:tcPr>
          <w:p w14:paraId="18CA5951" w14:textId="77777777" w:rsidR="00870A79" w:rsidRPr="00DD67D6" w:rsidRDefault="00870A79" w:rsidP="00CC74CB">
            <w:pPr>
              <w:suppressAutoHyphens/>
              <w:rPr>
                <w:rFonts w:ascii="Arial Narrow" w:hAnsi="Arial Narrow"/>
                <w:b/>
                <w:color w:val="000000" w:themeColor="text1"/>
                <w:sz w:val="22"/>
                <w:szCs w:val="22"/>
              </w:rPr>
            </w:pPr>
            <w:r w:rsidRPr="00DD67D6">
              <w:rPr>
                <w:rFonts w:ascii="Arial Narrow" w:hAnsi="Arial Narrow"/>
                <w:b/>
                <w:color w:val="000000" w:themeColor="text1"/>
                <w:sz w:val="22"/>
                <w:szCs w:val="22"/>
              </w:rPr>
              <w:t>Mato vnt.</w:t>
            </w:r>
          </w:p>
        </w:tc>
        <w:tc>
          <w:tcPr>
            <w:tcW w:w="3118" w:type="dxa"/>
            <w:shd w:val="clear" w:color="auto" w:fill="FFFFFF" w:themeFill="background1"/>
            <w:vAlign w:val="center"/>
          </w:tcPr>
          <w:p w14:paraId="25D13C03" w14:textId="34B54746" w:rsidR="00870A79" w:rsidRPr="00DD67D6" w:rsidRDefault="00F20AE3" w:rsidP="00CC74CB">
            <w:pPr>
              <w:suppressAutoHyphens/>
              <w:rPr>
                <w:rFonts w:ascii="Arial Narrow" w:hAnsi="Arial Narrow"/>
                <w:b/>
                <w:color w:val="000000" w:themeColor="text1"/>
                <w:sz w:val="22"/>
                <w:szCs w:val="22"/>
              </w:rPr>
            </w:pPr>
            <w:r>
              <w:rPr>
                <w:rFonts w:ascii="Arial Narrow" w:hAnsi="Arial Narrow"/>
                <w:b/>
                <w:color w:val="000000" w:themeColor="text1"/>
                <w:sz w:val="22"/>
                <w:szCs w:val="22"/>
              </w:rPr>
              <w:t>Kiekis</w:t>
            </w:r>
          </w:p>
        </w:tc>
      </w:tr>
      <w:tr w:rsidR="00870A79" w:rsidRPr="00DD67D6" w14:paraId="5579BFBB" w14:textId="77777777" w:rsidTr="00D41F23">
        <w:trPr>
          <w:trHeight w:val="435"/>
        </w:trPr>
        <w:tc>
          <w:tcPr>
            <w:tcW w:w="704" w:type="dxa"/>
            <w:shd w:val="clear" w:color="auto" w:fill="FFFFFF" w:themeFill="background1"/>
          </w:tcPr>
          <w:p w14:paraId="7D4F4AD2" w14:textId="77777777" w:rsidR="00870A79" w:rsidRPr="00DD67D6" w:rsidRDefault="00870A79" w:rsidP="00CC74CB">
            <w:pPr>
              <w:suppressAutoHyphens/>
              <w:rPr>
                <w:rFonts w:ascii="Arial Narrow" w:hAnsi="Arial Narrow"/>
                <w:color w:val="000000" w:themeColor="text1"/>
                <w:sz w:val="22"/>
                <w:szCs w:val="22"/>
              </w:rPr>
            </w:pPr>
            <w:r w:rsidRPr="00DD67D6">
              <w:rPr>
                <w:rFonts w:ascii="Arial Narrow" w:hAnsi="Arial Narrow"/>
                <w:color w:val="000000" w:themeColor="text1"/>
                <w:sz w:val="22"/>
                <w:szCs w:val="22"/>
              </w:rPr>
              <w:t>1.</w:t>
            </w:r>
          </w:p>
        </w:tc>
        <w:tc>
          <w:tcPr>
            <w:tcW w:w="4678" w:type="dxa"/>
            <w:shd w:val="clear" w:color="auto" w:fill="FFFFFF" w:themeFill="background1"/>
          </w:tcPr>
          <w:p w14:paraId="65F6473C" w14:textId="7BE6A410" w:rsidR="00870A79" w:rsidRPr="00DD67D6" w:rsidRDefault="001A4D42" w:rsidP="00CC74CB">
            <w:pPr>
              <w:rPr>
                <w:rFonts w:ascii="Arial Narrow" w:hAnsi="Arial Narrow"/>
                <w:color w:val="000000" w:themeColor="text1"/>
                <w:sz w:val="22"/>
                <w:szCs w:val="22"/>
              </w:rPr>
            </w:pPr>
            <w:r w:rsidRPr="001A4D42">
              <w:rPr>
                <w:rFonts w:ascii="Arial Narrow" w:hAnsi="Arial Narrow"/>
                <w:color w:val="000000" w:themeColor="text1"/>
                <w:sz w:val="22"/>
                <w:szCs w:val="22"/>
              </w:rPr>
              <w:t xml:space="preserve">Trumpųjų žinučių (SMS) visų Lietuvos mobiliojo ryšio operatorių </w:t>
            </w:r>
            <w:r w:rsidR="005F67CF">
              <w:rPr>
                <w:rFonts w:ascii="Arial Narrow" w:hAnsi="Arial Narrow"/>
                <w:color w:val="000000" w:themeColor="text1"/>
                <w:sz w:val="22"/>
                <w:szCs w:val="22"/>
              </w:rPr>
              <w:t xml:space="preserve">abonentams </w:t>
            </w:r>
            <w:r w:rsidR="005F67CF" w:rsidRPr="001A4D42">
              <w:rPr>
                <w:rFonts w:ascii="Arial Narrow" w:hAnsi="Arial Narrow"/>
                <w:color w:val="000000" w:themeColor="text1"/>
                <w:sz w:val="22"/>
                <w:szCs w:val="22"/>
              </w:rPr>
              <w:t xml:space="preserve">siuntimo </w:t>
            </w:r>
            <w:r w:rsidRPr="001A4D42">
              <w:rPr>
                <w:rFonts w:ascii="Arial Narrow" w:hAnsi="Arial Narrow"/>
                <w:color w:val="000000" w:themeColor="text1"/>
                <w:sz w:val="22"/>
                <w:szCs w:val="22"/>
              </w:rPr>
              <w:t>paslaugos</w:t>
            </w:r>
          </w:p>
        </w:tc>
        <w:tc>
          <w:tcPr>
            <w:tcW w:w="1134" w:type="dxa"/>
            <w:shd w:val="clear" w:color="auto" w:fill="FFFFFF" w:themeFill="background1"/>
          </w:tcPr>
          <w:p w14:paraId="3417A6D5" w14:textId="7DAB7F18" w:rsidR="00870A79" w:rsidRPr="00DD67D6" w:rsidRDefault="00E61AFB" w:rsidP="00CC74CB">
            <w:pPr>
              <w:rPr>
                <w:rFonts w:ascii="Arial Narrow" w:hAnsi="Arial Narrow"/>
                <w:color w:val="000000" w:themeColor="text1"/>
                <w:sz w:val="22"/>
                <w:szCs w:val="22"/>
              </w:rPr>
            </w:pPr>
            <w:r>
              <w:rPr>
                <w:rFonts w:ascii="Arial Narrow" w:hAnsi="Arial Narrow"/>
                <w:color w:val="000000" w:themeColor="text1"/>
                <w:sz w:val="22"/>
                <w:szCs w:val="22"/>
              </w:rPr>
              <w:t>vnt.</w:t>
            </w:r>
            <w:r w:rsidR="00870A79" w:rsidRPr="00DD67D6">
              <w:rPr>
                <w:rFonts w:ascii="Arial Narrow" w:hAnsi="Arial Narrow"/>
                <w:color w:val="000000" w:themeColor="text1"/>
                <w:sz w:val="22"/>
                <w:szCs w:val="22"/>
              </w:rPr>
              <w:t xml:space="preserve"> </w:t>
            </w:r>
          </w:p>
        </w:tc>
        <w:tc>
          <w:tcPr>
            <w:tcW w:w="3118" w:type="dxa"/>
            <w:shd w:val="clear" w:color="auto" w:fill="FFFFFF" w:themeFill="background1"/>
          </w:tcPr>
          <w:p w14:paraId="0A6811A6" w14:textId="5AB2E36C" w:rsidR="00870A79" w:rsidRPr="00DD67D6" w:rsidRDefault="00F20AE3" w:rsidP="00CC74CB">
            <w:pPr>
              <w:rPr>
                <w:rFonts w:ascii="Arial Narrow" w:hAnsi="Arial Narrow"/>
                <w:color w:val="000000" w:themeColor="text1"/>
                <w:sz w:val="22"/>
                <w:szCs w:val="22"/>
              </w:rPr>
            </w:pPr>
            <w:r>
              <w:rPr>
                <w:rFonts w:ascii="Arial Narrow" w:hAnsi="Arial Narrow"/>
                <w:color w:val="000000" w:themeColor="text1"/>
                <w:sz w:val="22"/>
                <w:szCs w:val="22"/>
              </w:rPr>
              <w:t>Pagal poreikį</w:t>
            </w:r>
          </w:p>
        </w:tc>
      </w:tr>
      <w:tr w:rsidR="00F20AE3" w:rsidRPr="00DD67D6" w14:paraId="5FFE222D" w14:textId="77777777" w:rsidTr="00D41F23">
        <w:trPr>
          <w:trHeight w:val="435"/>
        </w:trPr>
        <w:tc>
          <w:tcPr>
            <w:tcW w:w="704" w:type="dxa"/>
            <w:shd w:val="clear" w:color="auto" w:fill="FFFFFF" w:themeFill="background1"/>
          </w:tcPr>
          <w:p w14:paraId="14AFD397" w14:textId="3DE55837" w:rsidR="00F20AE3" w:rsidRPr="00DD67D6" w:rsidRDefault="00383FEC" w:rsidP="00CC74CB">
            <w:pPr>
              <w:suppressAutoHyphens/>
              <w:rPr>
                <w:rFonts w:ascii="Arial Narrow" w:hAnsi="Arial Narrow"/>
                <w:color w:val="000000" w:themeColor="text1"/>
                <w:sz w:val="22"/>
                <w:szCs w:val="22"/>
              </w:rPr>
            </w:pPr>
            <w:r>
              <w:rPr>
                <w:rFonts w:ascii="Arial Narrow" w:hAnsi="Arial Narrow"/>
                <w:color w:val="000000" w:themeColor="text1"/>
                <w:sz w:val="22"/>
                <w:szCs w:val="22"/>
              </w:rPr>
              <w:t>2.</w:t>
            </w:r>
          </w:p>
        </w:tc>
        <w:tc>
          <w:tcPr>
            <w:tcW w:w="4678" w:type="dxa"/>
            <w:shd w:val="clear" w:color="auto" w:fill="FFFFFF" w:themeFill="background1"/>
          </w:tcPr>
          <w:p w14:paraId="38550958" w14:textId="5A30E4F5" w:rsidR="00F20AE3" w:rsidRPr="001A4D42" w:rsidRDefault="00F20AE3" w:rsidP="00CC74CB">
            <w:pPr>
              <w:rPr>
                <w:rFonts w:ascii="Arial Narrow" w:hAnsi="Arial Narrow"/>
                <w:color w:val="000000" w:themeColor="text1"/>
                <w:sz w:val="22"/>
                <w:szCs w:val="22"/>
              </w:rPr>
            </w:pPr>
            <w:r w:rsidRPr="001A4D42">
              <w:rPr>
                <w:rFonts w:ascii="Arial Narrow" w:hAnsi="Arial Narrow"/>
                <w:color w:val="000000" w:themeColor="text1"/>
                <w:sz w:val="22"/>
                <w:szCs w:val="22"/>
              </w:rPr>
              <w:t xml:space="preserve">Trumpųjų žinučių (SMS) </w:t>
            </w:r>
            <w:r w:rsidR="008748AE">
              <w:rPr>
                <w:rFonts w:ascii="Arial Narrow" w:hAnsi="Arial Narrow"/>
                <w:color w:val="000000" w:themeColor="text1"/>
                <w:sz w:val="22"/>
                <w:szCs w:val="22"/>
              </w:rPr>
              <w:t xml:space="preserve">visų Europos sąjungos </w:t>
            </w:r>
            <w:r w:rsidRPr="001A4D42">
              <w:rPr>
                <w:rFonts w:ascii="Arial Narrow" w:hAnsi="Arial Narrow"/>
                <w:color w:val="000000" w:themeColor="text1"/>
                <w:sz w:val="22"/>
                <w:szCs w:val="22"/>
              </w:rPr>
              <w:t xml:space="preserve">mobiliojo ryšio operatorių abonentams </w:t>
            </w:r>
            <w:r w:rsidR="00237069" w:rsidRPr="001A4D42">
              <w:rPr>
                <w:rFonts w:ascii="Arial Narrow" w:hAnsi="Arial Narrow"/>
                <w:color w:val="000000" w:themeColor="text1"/>
                <w:sz w:val="22"/>
                <w:szCs w:val="22"/>
              </w:rPr>
              <w:t xml:space="preserve">siuntimo </w:t>
            </w:r>
            <w:r w:rsidRPr="001A4D42">
              <w:rPr>
                <w:rFonts w:ascii="Arial Narrow" w:hAnsi="Arial Narrow"/>
                <w:color w:val="000000" w:themeColor="text1"/>
                <w:sz w:val="22"/>
                <w:szCs w:val="22"/>
              </w:rPr>
              <w:t>paslaugos</w:t>
            </w:r>
          </w:p>
        </w:tc>
        <w:tc>
          <w:tcPr>
            <w:tcW w:w="1134" w:type="dxa"/>
            <w:shd w:val="clear" w:color="auto" w:fill="FFFFFF" w:themeFill="background1"/>
          </w:tcPr>
          <w:p w14:paraId="3154455E" w14:textId="2CFA37E9" w:rsidR="00F20AE3" w:rsidRDefault="008748AE" w:rsidP="00CC74CB">
            <w:pPr>
              <w:rPr>
                <w:rFonts w:ascii="Arial Narrow" w:hAnsi="Arial Narrow"/>
                <w:color w:val="000000" w:themeColor="text1"/>
                <w:sz w:val="22"/>
                <w:szCs w:val="22"/>
              </w:rPr>
            </w:pPr>
            <w:r>
              <w:rPr>
                <w:rFonts w:ascii="Arial Narrow" w:hAnsi="Arial Narrow"/>
                <w:color w:val="000000" w:themeColor="text1"/>
                <w:sz w:val="22"/>
                <w:szCs w:val="22"/>
              </w:rPr>
              <w:t>vnt.</w:t>
            </w:r>
          </w:p>
        </w:tc>
        <w:tc>
          <w:tcPr>
            <w:tcW w:w="3118" w:type="dxa"/>
            <w:shd w:val="clear" w:color="auto" w:fill="FFFFFF" w:themeFill="background1"/>
          </w:tcPr>
          <w:p w14:paraId="08F5FD2B" w14:textId="10885FBC" w:rsidR="00F20AE3" w:rsidRDefault="008748AE" w:rsidP="00CC74CB">
            <w:pPr>
              <w:rPr>
                <w:rFonts w:ascii="Arial Narrow" w:hAnsi="Arial Narrow"/>
                <w:color w:val="000000" w:themeColor="text1"/>
                <w:sz w:val="22"/>
                <w:szCs w:val="22"/>
              </w:rPr>
            </w:pPr>
            <w:r>
              <w:rPr>
                <w:rFonts w:ascii="Arial Narrow" w:hAnsi="Arial Narrow"/>
                <w:color w:val="000000" w:themeColor="text1"/>
                <w:sz w:val="22"/>
                <w:szCs w:val="22"/>
              </w:rPr>
              <w:t>Pagal poreikį</w:t>
            </w:r>
          </w:p>
        </w:tc>
      </w:tr>
      <w:tr w:rsidR="00F20AE3" w:rsidRPr="00DD67D6" w14:paraId="030FD8CC" w14:textId="77777777" w:rsidTr="00D41F23">
        <w:trPr>
          <w:trHeight w:val="435"/>
        </w:trPr>
        <w:tc>
          <w:tcPr>
            <w:tcW w:w="704" w:type="dxa"/>
            <w:shd w:val="clear" w:color="auto" w:fill="FFFFFF" w:themeFill="background1"/>
          </w:tcPr>
          <w:p w14:paraId="5CA56D22" w14:textId="23869CC7" w:rsidR="00F20AE3" w:rsidRPr="00DD67D6" w:rsidRDefault="00383FEC" w:rsidP="00CC74CB">
            <w:pPr>
              <w:suppressAutoHyphens/>
              <w:rPr>
                <w:rFonts w:ascii="Arial Narrow" w:hAnsi="Arial Narrow"/>
                <w:color w:val="000000" w:themeColor="text1"/>
                <w:sz w:val="22"/>
                <w:szCs w:val="22"/>
              </w:rPr>
            </w:pPr>
            <w:r>
              <w:rPr>
                <w:rFonts w:ascii="Arial Narrow" w:hAnsi="Arial Narrow"/>
                <w:color w:val="000000" w:themeColor="text1"/>
                <w:sz w:val="22"/>
                <w:szCs w:val="22"/>
              </w:rPr>
              <w:t>3.</w:t>
            </w:r>
          </w:p>
        </w:tc>
        <w:tc>
          <w:tcPr>
            <w:tcW w:w="4678" w:type="dxa"/>
            <w:shd w:val="clear" w:color="auto" w:fill="FFFFFF" w:themeFill="background1"/>
          </w:tcPr>
          <w:p w14:paraId="5158A1D1" w14:textId="20CC819E" w:rsidR="00F20AE3" w:rsidRPr="001A4D42" w:rsidRDefault="00F20AE3" w:rsidP="00CC74CB">
            <w:pPr>
              <w:rPr>
                <w:rFonts w:ascii="Arial Narrow" w:hAnsi="Arial Narrow"/>
                <w:color w:val="000000" w:themeColor="text1"/>
                <w:sz w:val="22"/>
                <w:szCs w:val="22"/>
              </w:rPr>
            </w:pPr>
            <w:r w:rsidRPr="001A4D42">
              <w:rPr>
                <w:rFonts w:ascii="Arial Narrow" w:hAnsi="Arial Narrow"/>
                <w:color w:val="000000" w:themeColor="text1"/>
                <w:sz w:val="22"/>
                <w:szCs w:val="22"/>
              </w:rPr>
              <w:t xml:space="preserve">Trumpųjų žinučių (SMS) visų </w:t>
            </w:r>
            <w:r w:rsidR="008748AE">
              <w:rPr>
                <w:rFonts w:ascii="Arial Narrow" w:hAnsi="Arial Narrow"/>
                <w:color w:val="000000" w:themeColor="text1"/>
                <w:sz w:val="22"/>
                <w:szCs w:val="22"/>
              </w:rPr>
              <w:t>ne Europos sąjungos</w:t>
            </w:r>
            <w:r w:rsidRPr="001A4D42">
              <w:rPr>
                <w:rFonts w:ascii="Arial Narrow" w:hAnsi="Arial Narrow"/>
                <w:color w:val="000000" w:themeColor="text1"/>
                <w:sz w:val="22"/>
                <w:szCs w:val="22"/>
              </w:rPr>
              <w:t xml:space="preserve"> ryšio operatorių abonentams </w:t>
            </w:r>
            <w:r w:rsidR="00237069" w:rsidRPr="001A4D42">
              <w:rPr>
                <w:rFonts w:ascii="Arial Narrow" w:hAnsi="Arial Narrow"/>
                <w:color w:val="000000" w:themeColor="text1"/>
                <w:sz w:val="22"/>
                <w:szCs w:val="22"/>
              </w:rPr>
              <w:t xml:space="preserve">siuntimo </w:t>
            </w:r>
            <w:r w:rsidRPr="001A4D42">
              <w:rPr>
                <w:rFonts w:ascii="Arial Narrow" w:hAnsi="Arial Narrow"/>
                <w:color w:val="000000" w:themeColor="text1"/>
                <w:sz w:val="22"/>
                <w:szCs w:val="22"/>
              </w:rPr>
              <w:t>paslaugos</w:t>
            </w:r>
          </w:p>
        </w:tc>
        <w:tc>
          <w:tcPr>
            <w:tcW w:w="1134" w:type="dxa"/>
            <w:shd w:val="clear" w:color="auto" w:fill="FFFFFF" w:themeFill="background1"/>
          </w:tcPr>
          <w:p w14:paraId="5044C16A" w14:textId="163FA20A" w:rsidR="00F20AE3" w:rsidRDefault="008748AE" w:rsidP="00CC74CB">
            <w:pPr>
              <w:rPr>
                <w:rFonts w:ascii="Arial Narrow" w:hAnsi="Arial Narrow"/>
                <w:color w:val="000000" w:themeColor="text1"/>
                <w:sz w:val="22"/>
                <w:szCs w:val="22"/>
              </w:rPr>
            </w:pPr>
            <w:r>
              <w:rPr>
                <w:rFonts w:ascii="Arial Narrow" w:hAnsi="Arial Narrow"/>
                <w:color w:val="000000" w:themeColor="text1"/>
                <w:sz w:val="22"/>
                <w:szCs w:val="22"/>
              </w:rPr>
              <w:t>vnt.</w:t>
            </w:r>
          </w:p>
        </w:tc>
        <w:tc>
          <w:tcPr>
            <w:tcW w:w="3118" w:type="dxa"/>
            <w:shd w:val="clear" w:color="auto" w:fill="FFFFFF" w:themeFill="background1"/>
          </w:tcPr>
          <w:p w14:paraId="78BCEE53" w14:textId="5ACD7B46" w:rsidR="00F20AE3" w:rsidRDefault="008748AE" w:rsidP="00CC74CB">
            <w:pPr>
              <w:rPr>
                <w:rFonts w:ascii="Arial Narrow" w:hAnsi="Arial Narrow"/>
                <w:color w:val="000000" w:themeColor="text1"/>
                <w:sz w:val="22"/>
                <w:szCs w:val="22"/>
              </w:rPr>
            </w:pPr>
            <w:r>
              <w:rPr>
                <w:rFonts w:ascii="Arial Narrow" w:hAnsi="Arial Narrow"/>
                <w:color w:val="000000" w:themeColor="text1"/>
                <w:sz w:val="22"/>
                <w:szCs w:val="22"/>
              </w:rPr>
              <w:t>Pagal poreikį</w:t>
            </w:r>
          </w:p>
        </w:tc>
      </w:tr>
    </w:tbl>
    <w:p w14:paraId="32997932" w14:textId="77777777" w:rsidR="0058170E" w:rsidRPr="007F2EF3" w:rsidRDefault="0058170E" w:rsidP="00CC74CB">
      <w:pPr>
        <w:pStyle w:val="ListParagraph"/>
        <w:tabs>
          <w:tab w:val="left" w:pos="426"/>
        </w:tabs>
        <w:ind w:left="0"/>
        <w:jc w:val="both"/>
        <w:rPr>
          <w:bCs/>
          <w:sz w:val="22"/>
        </w:rPr>
      </w:pPr>
    </w:p>
    <w:p w14:paraId="4612828C" w14:textId="4350DC4B" w:rsidR="00F071E5" w:rsidRPr="007F2EF3" w:rsidRDefault="00DE03B6" w:rsidP="00CC74CB">
      <w:pPr>
        <w:pStyle w:val="ListParagraph"/>
        <w:numPr>
          <w:ilvl w:val="1"/>
          <w:numId w:val="9"/>
        </w:numPr>
        <w:tabs>
          <w:tab w:val="left" w:pos="426"/>
        </w:tabs>
        <w:ind w:left="0" w:firstLine="0"/>
        <w:jc w:val="both"/>
        <w:rPr>
          <w:sz w:val="22"/>
          <w:bdr w:val="nil"/>
          <w:lang w:eastAsia="lt-LT"/>
        </w:rPr>
      </w:pPr>
      <w:r w:rsidRPr="007F2EF3">
        <w:rPr>
          <w:bCs/>
          <w:sz w:val="22"/>
        </w:rPr>
        <w:t>Paslaugų teikėjui</w:t>
      </w:r>
      <w:r w:rsidR="006514CA" w:rsidRPr="007F2EF3">
        <w:rPr>
          <w:bCs/>
          <w:sz w:val="22"/>
        </w:rPr>
        <w:t xml:space="preserve"> (</w:t>
      </w:r>
      <w:r w:rsidR="006514CA" w:rsidRPr="007F2EF3">
        <w:rPr>
          <w:sz w:val="22"/>
          <w:bdr w:val="nil"/>
          <w:lang w:eastAsia="lt-LT"/>
        </w:rPr>
        <w:t>toliau – Teikėjas</w:t>
      </w:r>
      <w:r w:rsidR="006514CA" w:rsidRPr="007F2EF3">
        <w:rPr>
          <w:bCs/>
          <w:sz w:val="22"/>
        </w:rPr>
        <w:t>)</w:t>
      </w:r>
      <w:r w:rsidR="0095195D" w:rsidRPr="007F2EF3">
        <w:rPr>
          <w:bCs/>
          <w:sz w:val="22"/>
        </w:rPr>
        <w:t xml:space="preserve"> </w:t>
      </w:r>
      <w:r w:rsidR="00494652" w:rsidRPr="007F2EF3">
        <w:rPr>
          <w:bCs/>
          <w:sz w:val="22"/>
        </w:rPr>
        <w:t xml:space="preserve">mokama už trumpąsias SMS žinutes, kurioms trumposios </w:t>
      </w:r>
      <w:r w:rsidR="00D807F7">
        <w:rPr>
          <w:bCs/>
          <w:sz w:val="22"/>
        </w:rPr>
        <w:t xml:space="preserve">SMS </w:t>
      </w:r>
      <w:r w:rsidR="00494652" w:rsidRPr="007F2EF3">
        <w:rPr>
          <w:bCs/>
          <w:sz w:val="22"/>
        </w:rPr>
        <w:t xml:space="preserve">žinutės pristatymo ataskaitoje (DLR) suteikta būsena „priimta operatoriaus“ (angl. </w:t>
      </w:r>
      <w:proofErr w:type="spellStart"/>
      <w:r w:rsidR="00494652" w:rsidRPr="007F2EF3">
        <w:rPr>
          <w:bCs/>
          <w:sz w:val="22"/>
        </w:rPr>
        <w:t>accepted</w:t>
      </w:r>
      <w:proofErr w:type="spellEnd"/>
      <w:r w:rsidR="00494652" w:rsidRPr="007F2EF3">
        <w:rPr>
          <w:bCs/>
          <w:sz w:val="22"/>
        </w:rPr>
        <w:t xml:space="preserve"> </w:t>
      </w:r>
      <w:proofErr w:type="spellStart"/>
      <w:r w:rsidR="00494652" w:rsidRPr="007F2EF3">
        <w:rPr>
          <w:bCs/>
          <w:sz w:val="22"/>
        </w:rPr>
        <w:t>by</w:t>
      </w:r>
      <w:proofErr w:type="spellEnd"/>
      <w:r w:rsidR="00494652" w:rsidRPr="007F2EF3">
        <w:rPr>
          <w:bCs/>
          <w:sz w:val="22"/>
        </w:rPr>
        <w:t xml:space="preserve"> </w:t>
      </w:r>
      <w:proofErr w:type="spellStart"/>
      <w:r w:rsidR="00494652" w:rsidRPr="007F2EF3">
        <w:rPr>
          <w:bCs/>
          <w:sz w:val="22"/>
        </w:rPr>
        <w:t>operator</w:t>
      </w:r>
      <w:proofErr w:type="spellEnd"/>
      <w:r w:rsidR="00494652" w:rsidRPr="007F2EF3">
        <w:rPr>
          <w:bCs/>
          <w:sz w:val="22"/>
        </w:rPr>
        <w:t xml:space="preserve">) arba jai lygiavertė būsena, patvirtinanti, kad trumpoji </w:t>
      </w:r>
      <w:r w:rsidR="00E31D8A">
        <w:rPr>
          <w:bCs/>
          <w:sz w:val="22"/>
        </w:rPr>
        <w:t xml:space="preserve">SMS </w:t>
      </w:r>
      <w:r w:rsidR="00494652" w:rsidRPr="007F2EF3">
        <w:rPr>
          <w:bCs/>
          <w:sz w:val="22"/>
        </w:rPr>
        <w:t>žinutė buvo perduota mobiliojo ryšio operatoriaus tinklui.</w:t>
      </w:r>
      <w:r w:rsidR="00971686" w:rsidRPr="007F2EF3">
        <w:rPr>
          <w:bCs/>
          <w:sz w:val="22"/>
        </w:rPr>
        <w:t xml:space="preserve"> Trumposios </w:t>
      </w:r>
      <w:r w:rsidR="00E31D8A">
        <w:rPr>
          <w:bCs/>
          <w:sz w:val="22"/>
        </w:rPr>
        <w:t xml:space="preserve">SMS </w:t>
      </w:r>
      <w:r w:rsidR="00971686" w:rsidRPr="007F2EF3">
        <w:rPr>
          <w:bCs/>
          <w:sz w:val="22"/>
        </w:rPr>
        <w:t xml:space="preserve">žinutės, kurioms suteikta būsena „atmesta operatoriaus“ (angl. </w:t>
      </w:r>
      <w:proofErr w:type="spellStart"/>
      <w:r w:rsidR="00971686" w:rsidRPr="007F2EF3">
        <w:rPr>
          <w:bCs/>
          <w:sz w:val="22"/>
        </w:rPr>
        <w:t>rejected</w:t>
      </w:r>
      <w:proofErr w:type="spellEnd"/>
      <w:r w:rsidR="00971686" w:rsidRPr="007F2EF3">
        <w:rPr>
          <w:bCs/>
          <w:sz w:val="22"/>
        </w:rPr>
        <w:t xml:space="preserve"> </w:t>
      </w:r>
      <w:proofErr w:type="spellStart"/>
      <w:r w:rsidR="00971686" w:rsidRPr="007F2EF3">
        <w:rPr>
          <w:bCs/>
          <w:sz w:val="22"/>
        </w:rPr>
        <w:t>by</w:t>
      </w:r>
      <w:proofErr w:type="spellEnd"/>
      <w:r w:rsidR="00971686" w:rsidRPr="007F2EF3">
        <w:rPr>
          <w:bCs/>
          <w:sz w:val="22"/>
        </w:rPr>
        <w:t xml:space="preserve"> </w:t>
      </w:r>
      <w:proofErr w:type="spellStart"/>
      <w:r w:rsidR="00971686" w:rsidRPr="007F2EF3">
        <w:rPr>
          <w:bCs/>
          <w:sz w:val="22"/>
        </w:rPr>
        <w:t>operator</w:t>
      </w:r>
      <w:proofErr w:type="spellEnd"/>
      <w:r w:rsidR="00971686" w:rsidRPr="007F2EF3">
        <w:rPr>
          <w:bCs/>
          <w:sz w:val="22"/>
        </w:rPr>
        <w:t xml:space="preserve">) arba lygiavertė būsena, rodanti, kad trumposios </w:t>
      </w:r>
      <w:r w:rsidR="00E31D8A">
        <w:rPr>
          <w:bCs/>
          <w:sz w:val="22"/>
        </w:rPr>
        <w:t xml:space="preserve">SMS </w:t>
      </w:r>
      <w:r w:rsidR="00971686" w:rsidRPr="007F2EF3">
        <w:rPr>
          <w:bCs/>
          <w:sz w:val="22"/>
        </w:rPr>
        <w:t xml:space="preserve">žinutės perdavimas operatoriui neįvyko dėl Teikėjo infrastruktūros, integracijos ar </w:t>
      </w:r>
      <w:proofErr w:type="spellStart"/>
      <w:r w:rsidR="00971686" w:rsidRPr="007F2EF3">
        <w:rPr>
          <w:bCs/>
          <w:sz w:val="22"/>
        </w:rPr>
        <w:t>maršrutizavimo</w:t>
      </w:r>
      <w:proofErr w:type="spellEnd"/>
      <w:r w:rsidR="00971686" w:rsidRPr="007F2EF3">
        <w:rPr>
          <w:bCs/>
          <w:sz w:val="22"/>
        </w:rPr>
        <w:t xml:space="preserve"> klaidų, Perkančiosios organizacijos neapmokamos.</w:t>
      </w:r>
    </w:p>
    <w:p w14:paraId="39992C8F" w14:textId="603E7DD8" w:rsidR="00C2616A" w:rsidRPr="007F2EF3" w:rsidRDefault="001C494B" w:rsidP="00CC74CB">
      <w:pPr>
        <w:pStyle w:val="ListParagraph"/>
        <w:numPr>
          <w:ilvl w:val="1"/>
          <w:numId w:val="9"/>
        </w:numPr>
        <w:tabs>
          <w:tab w:val="left" w:pos="567"/>
        </w:tabs>
        <w:ind w:left="0" w:firstLine="0"/>
        <w:jc w:val="both"/>
        <w:rPr>
          <w:sz w:val="22"/>
          <w:bdr w:val="nil"/>
          <w:lang w:eastAsia="lt-LT"/>
        </w:rPr>
      </w:pPr>
      <w:r w:rsidRPr="007F2EF3">
        <w:rPr>
          <w:sz w:val="22"/>
          <w:bdr w:val="nil"/>
          <w:lang w:eastAsia="lt-LT"/>
        </w:rPr>
        <w:t>Perkančioji organizacija neįsipareigoja išpirkti visos numatytos Sutarties vertės.</w:t>
      </w:r>
    </w:p>
    <w:p w14:paraId="12A6EFD2" w14:textId="4BCEBEFC" w:rsidR="009668AA" w:rsidRPr="007F2EF3" w:rsidRDefault="00134A11" w:rsidP="00CC74CB">
      <w:pPr>
        <w:pStyle w:val="ListParagraph"/>
        <w:numPr>
          <w:ilvl w:val="1"/>
          <w:numId w:val="9"/>
        </w:numPr>
        <w:tabs>
          <w:tab w:val="left" w:pos="567"/>
        </w:tabs>
        <w:ind w:left="0" w:firstLine="0"/>
        <w:jc w:val="both"/>
        <w:rPr>
          <w:sz w:val="22"/>
          <w:bdr w:val="nil"/>
          <w:lang w:eastAsia="lt-LT"/>
        </w:rPr>
      </w:pPr>
      <w:r w:rsidRPr="007F2EF3">
        <w:rPr>
          <w:sz w:val="22"/>
          <w:bdr w:val="nil"/>
          <w:lang w:eastAsia="lt-LT"/>
        </w:rPr>
        <w:t xml:space="preserve">Teikdamas pasiūlymą, </w:t>
      </w:r>
      <w:r w:rsidR="006514CA" w:rsidRPr="007F2EF3">
        <w:rPr>
          <w:sz w:val="22"/>
          <w:bdr w:val="nil"/>
          <w:lang w:eastAsia="lt-LT"/>
        </w:rPr>
        <w:t>T</w:t>
      </w:r>
      <w:r w:rsidRPr="007F2EF3">
        <w:rPr>
          <w:sz w:val="22"/>
          <w:bdr w:val="nil"/>
          <w:lang w:eastAsia="lt-LT"/>
        </w:rPr>
        <w:t>eikėjas</w:t>
      </w:r>
      <w:r w:rsidR="00DB1D9A" w:rsidRPr="007F2EF3">
        <w:rPr>
          <w:sz w:val="22"/>
          <w:bdr w:val="nil"/>
          <w:lang w:eastAsia="lt-LT"/>
        </w:rPr>
        <w:t xml:space="preserve"> </w:t>
      </w:r>
      <w:r w:rsidRPr="007F2EF3">
        <w:rPr>
          <w:sz w:val="22"/>
          <w:bdr w:val="nil"/>
          <w:lang w:eastAsia="lt-LT"/>
        </w:rPr>
        <w:t>turi įskaičiuoti visas išlaidas ir mokesčius (įskaitant draudimo išlaidas bei visas su elektroninių dokumentų (ir jų išrašų) formavimu susijusias išlaidas, kurias jis patirs teikdamas šias Paslaugas.</w:t>
      </w:r>
    </w:p>
    <w:p w14:paraId="259C27B1" w14:textId="5156BC1A" w:rsidR="00396FE2" w:rsidRPr="007F2EF3" w:rsidRDefault="00B36074" w:rsidP="00CC74CB">
      <w:pPr>
        <w:pStyle w:val="ListParagraph"/>
        <w:numPr>
          <w:ilvl w:val="1"/>
          <w:numId w:val="9"/>
        </w:numPr>
        <w:tabs>
          <w:tab w:val="left" w:pos="567"/>
        </w:tabs>
        <w:ind w:left="0" w:firstLine="0"/>
        <w:jc w:val="both"/>
        <w:rPr>
          <w:sz w:val="22"/>
          <w:bdr w:val="nil"/>
          <w:lang w:eastAsia="lt-LT"/>
        </w:rPr>
      </w:pPr>
      <w:r w:rsidRPr="007F2EF3">
        <w:rPr>
          <w:sz w:val="22"/>
          <w:bdr w:val="nil"/>
          <w:lang w:eastAsia="lt-LT"/>
        </w:rPr>
        <w:t>Teikėjas privalo užtikrinti Paslaugų sklandų teikimą ir atitiktį galiojantiems kibernetinio saugumo reikalavimams, elektroninės informacijos saugos reikalavimams, taikomiems Perkančiajai organizacijai bei privalo užtikrinti Bendrojo asmens duomenų reglamento reikalavimus.</w:t>
      </w:r>
    </w:p>
    <w:p w14:paraId="22586534" w14:textId="5696521D" w:rsidR="002C1403" w:rsidRPr="007F2EF3" w:rsidRDefault="00152DCC" w:rsidP="00CC74CB">
      <w:pPr>
        <w:pStyle w:val="ListParagraph"/>
        <w:numPr>
          <w:ilvl w:val="1"/>
          <w:numId w:val="9"/>
        </w:numPr>
        <w:tabs>
          <w:tab w:val="left" w:pos="567"/>
        </w:tabs>
        <w:ind w:left="0" w:firstLine="0"/>
        <w:jc w:val="both"/>
        <w:rPr>
          <w:sz w:val="22"/>
          <w:bdr w:val="nil"/>
          <w:lang w:eastAsia="lt-LT"/>
        </w:rPr>
      </w:pPr>
      <w:r w:rsidRPr="007F2EF3">
        <w:rPr>
          <w:sz w:val="22"/>
          <w:bdr w:val="nil"/>
          <w:lang w:eastAsia="lt-LT"/>
        </w:rPr>
        <w:t xml:space="preserve">Perkančioji organizacija, atlikdama pirkimus, kurių objektas apima Viešųjų pirkimų įstatymo 92 straipsnio 13 dalyje numatytame sąraše nurodytų BVPŽ kodų </w:t>
      </w:r>
      <w:r w:rsidR="00A406B1">
        <w:rPr>
          <w:sz w:val="22"/>
          <w:bdr w:val="nil"/>
          <w:lang w:eastAsia="lt-LT"/>
        </w:rPr>
        <w:t>P</w:t>
      </w:r>
      <w:r w:rsidRPr="007F2EF3">
        <w:rPr>
          <w:sz w:val="22"/>
          <w:bdr w:val="nil"/>
          <w:lang w:eastAsia="lt-LT"/>
        </w:rPr>
        <w:t xml:space="preserve">aslaugas, laiko, kad </w:t>
      </w:r>
      <w:r w:rsidR="00A406B1">
        <w:rPr>
          <w:sz w:val="22"/>
          <w:bdr w:val="nil"/>
          <w:lang w:eastAsia="lt-LT"/>
        </w:rPr>
        <w:t>P</w:t>
      </w:r>
      <w:r w:rsidRPr="007F2EF3">
        <w:rPr>
          <w:sz w:val="22"/>
          <w:bdr w:val="nil"/>
          <w:lang w:eastAsia="lt-LT"/>
        </w:rPr>
        <w:t xml:space="preserve">aslaugos kelia grėsmę nacionaliniam saugumui, kai su pirkimo objekto įgyvendinimu susijusių </w:t>
      </w:r>
      <w:r w:rsidR="00A406B1">
        <w:rPr>
          <w:sz w:val="22"/>
          <w:bdr w:val="nil"/>
          <w:lang w:eastAsia="lt-LT"/>
        </w:rPr>
        <w:t>P</w:t>
      </w:r>
      <w:r w:rsidRPr="007F2EF3">
        <w:rPr>
          <w:sz w:val="22"/>
          <w:bdr w:val="nil"/>
          <w:lang w:eastAsia="lt-LT"/>
        </w:rPr>
        <w:t>aslaugų teikimas būtų vykdomas iš Viešųjų pirkimų įstatymo 92 straipsnio 14 dalyje numatytame sąraše nurodytų valstybių ar teritorijų ir/ar paslaugų tiekėjai, jų subtiekėjai, ūkio subjektai, kurių pajėgumais yra remiamasi, gamintojai, techninės ar programinės įrangos priežiūrą ir palaikymą vykdantys asmenys ar juos kontroliuojantys asmenys būtų iš šiame sąraše nurodytų valstybių ar teritorijų.</w:t>
      </w:r>
    </w:p>
    <w:p w14:paraId="1FBE925A" w14:textId="0FBA3E0F" w:rsidR="002C1403" w:rsidRPr="00495FE6" w:rsidRDefault="002C1403" w:rsidP="00CC74CB">
      <w:pPr>
        <w:tabs>
          <w:tab w:val="left" w:pos="567"/>
        </w:tabs>
        <w:rPr>
          <w:rFonts w:ascii="Arial Narrow" w:hAnsi="Arial Narrow"/>
          <w:b/>
          <w:caps/>
          <w:sz w:val="22"/>
          <w:szCs w:val="22"/>
        </w:rPr>
      </w:pPr>
    </w:p>
    <w:tbl>
      <w:tblPr>
        <w:tblStyle w:val="TableGrid"/>
        <w:tblW w:w="0" w:type="auto"/>
        <w:shd w:val="clear" w:color="auto" w:fill="005063"/>
        <w:tblLook w:val="04A0" w:firstRow="1" w:lastRow="0" w:firstColumn="1" w:lastColumn="0" w:noHBand="0" w:noVBand="1"/>
      </w:tblPr>
      <w:tblGrid>
        <w:gridCol w:w="9628"/>
      </w:tblGrid>
      <w:tr w:rsidR="002C1403" w:rsidRPr="00495FE6" w14:paraId="67B4BB6C" w14:textId="77777777" w:rsidTr="00CB6C12">
        <w:trPr>
          <w:trHeight w:val="416"/>
        </w:trPr>
        <w:tc>
          <w:tcPr>
            <w:tcW w:w="9628" w:type="dxa"/>
            <w:shd w:val="clear" w:color="auto" w:fill="005063"/>
            <w:vAlign w:val="center"/>
          </w:tcPr>
          <w:p w14:paraId="383516B4" w14:textId="0FE543E0" w:rsidR="002C1403" w:rsidRPr="002207F1" w:rsidRDefault="00B348D2" w:rsidP="00CC74CB">
            <w:pPr>
              <w:pStyle w:val="ListParagraph"/>
              <w:numPr>
                <w:ilvl w:val="0"/>
                <w:numId w:val="9"/>
              </w:numPr>
              <w:tabs>
                <w:tab w:val="left" w:pos="567"/>
              </w:tabs>
              <w:ind w:left="0" w:firstLine="0"/>
              <w:jc w:val="both"/>
              <w:rPr>
                <w:b/>
                <w:caps/>
                <w:color w:val="FFFFFF" w:themeColor="background1"/>
                <w:sz w:val="22"/>
              </w:rPr>
            </w:pPr>
            <w:bookmarkStart w:id="1" w:name="_Hlk80275011"/>
            <w:r>
              <w:rPr>
                <w:b/>
                <w:caps/>
                <w:color w:val="FFFFFF" w:themeColor="background1"/>
                <w:sz w:val="22"/>
              </w:rPr>
              <w:t>Reikalavimai paslaugų teikimui</w:t>
            </w:r>
          </w:p>
        </w:tc>
      </w:tr>
      <w:bookmarkEnd w:id="1"/>
    </w:tbl>
    <w:p w14:paraId="76EB6F2E" w14:textId="77777777" w:rsidR="002C1403" w:rsidRPr="00495FE6" w:rsidRDefault="002C1403" w:rsidP="00CC74CB">
      <w:pPr>
        <w:tabs>
          <w:tab w:val="left" w:pos="567"/>
        </w:tabs>
        <w:rPr>
          <w:rFonts w:ascii="Arial Narrow" w:hAnsi="Arial Narrow"/>
          <w:b/>
          <w:caps/>
          <w:sz w:val="8"/>
          <w:szCs w:val="8"/>
        </w:rPr>
      </w:pPr>
    </w:p>
    <w:p w14:paraId="473C20E7" w14:textId="238114A3" w:rsidR="008F7E76" w:rsidRDefault="00AF6F6D" w:rsidP="00CC74CB">
      <w:pPr>
        <w:pStyle w:val="Bodytext1"/>
        <w:numPr>
          <w:ilvl w:val="1"/>
          <w:numId w:val="9"/>
        </w:numPr>
        <w:shd w:val="clear" w:color="auto" w:fill="auto"/>
        <w:tabs>
          <w:tab w:val="left" w:pos="567"/>
        </w:tabs>
        <w:spacing w:before="0" w:after="0" w:line="240" w:lineRule="auto"/>
        <w:ind w:left="0" w:right="55" w:firstLine="0"/>
        <w:jc w:val="both"/>
        <w:rPr>
          <w:rFonts w:ascii="Arial Narrow" w:hAnsi="Arial Narrow"/>
          <w:b/>
          <w:bCs/>
          <w:sz w:val="22"/>
          <w:szCs w:val="22"/>
        </w:rPr>
      </w:pPr>
      <w:r>
        <w:rPr>
          <w:rFonts w:ascii="Arial Narrow" w:hAnsi="Arial Narrow"/>
          <w:b/>
          <w:bCs/>
          <w:sz w:val="22"/>
          <w:szCs w:val="22"/>
        </w:rPr>
        <w:t>Bendrieji reikalavimai Paslaugų teikimui</w:t>
      </w:r>
    </w:p>
    <w:p w14:paraId="129D6AAF" w14:textId="5581A33C" w:rsidR="009143E6" w:rsidRDefault="00A60AA8"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A60AA8">
        <w:rPr>
          <w:rFonts w:ascii="Arial Narrow" w:hAnsi="Arial Narrow"/>
          <w:sz w:val="22"/>
          <w:szCs w:val="22"/>
        </w:rPr>
        <w:t>Visų teikiamų Paslaugų valdymo organizavimui Teikėjas turės:</w:t>
      </w:r>
    </w:p>
    <w:p w14:paraId="4C9F5D83" w14:textId="79FCA4D1" w:rsidR="00A60AA8" w:rsidRDefault="00F85EFF" w:rsidP="00CC74CB">
      <w:pPr>
        <w:pStyle w:val="Bodytext1"/>
        <w:numPr>
          <w:ilvl w:val="3"/>
          <w:numId w:val="9"/>
        </w:numPr>
        <w:shd w:val="clear" w:color="auto" w:fill="auto"/>
        <w:tabs>
          <w:tab w:val="left" w:pos="993"/>
        </w:tabs>
        <w:spacing w:before="0" w:after="0" w:line="240" w:lineRule="auto"/>
        <w:ind w:left="0" w:right="55" w:firstLine="0"/>
        <w:jc w:val="both"/>
        <w:rPr>
          <w:rFonts w:ascii="Arial Narrow" w:hAnsi="Arial Narrow"/>
          <w:sz w:val="22"/>
          <w:szCs w:val="22"/>
        </w:rPr>
      </w:pPr>
      <w:r w:rsidRPr="00F85EFF">
        <w:rPr>
          <w:rFonts w:ascii="Arial Narrow" w:hAnsi="Arial Narrow"/>
          <w:sz w:val="22"/>
          <w:szCs w:val="22"/>
        </w:rPr>
        <w:t>Užtikrinti tinkamą Paslaugų organizavimą, apibrėžiant vadovavimo, valdymo ir vykdymo atsakomybes ir atsiskaitymo būdus;</w:t>
      </w:r>
    </w:p>
    <w:p w14:paraId="36D6B104" w14:textId="2E2CD503" w:rsidR="00F85EFF" w:rsidRDefault="00AB34F7" w:rsidP="00CC74CB">
      <w:pPr>
        <w:pStyle w:val="Bodytext1"/>
        <w:numPr>
          <w:ilvl w:val="3"/>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AB34F7">
        <w:rPr>
          <w:rFonts w:ascii="Arial Narrow" w:hAnsi="Arial Narrow"/>
          <w:sz w:val="22"/>
          <w:szCs w:val="22"/>
        </w:rPr>
        <w:t>Paskirti projekto vadovą, kuris bus atsakingas už darbų organizavimą, koordinavimą ir derinimą su Perkančiosios organizacijos įgaliotais atstovais.</w:t>
      </w:r>
    </w:p>
    <w:p w14:paraId="1F5E3CE0" w14:textId="14AAF4E2" w:rsidR="00645A7A" w:rsidRDefault="00645A7A"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645A7A">
        <w:rPr>
          <w:rFonts w:ascii="Arial Narrow" w:hAnsi="Arial Narrow"/>
          <w:sz w:val="22"/>
          <w:szCs w:val="22"/>
        </w:rPr>
        <w:t>Sutrikimai, problemos ir užsakomos paslaugos turi būti registruojami ir valdomi naudojant Perkančiosios organizacijos Pagalbos sistemą</w:t>
      </w:r>
      <w:r w:rsidR="00421A42">
        <w:rPr>
          <w:rFonts w:ascii="Arial Narrow" w:hAnsi="Arial Narrow"/>
          <w:sz w:val="22"/>
          <w:szCs w:val="22"/>
        </w:rPr>
        <w:t xml:space="preserve"> </w:t>
      </w:r>
      <w:r w:rsidRPr="00645A7A">
        <w:rPr>
          <w:rFonts w:ascii="Arial Narrow" w:hAnsi="Arial Narrow"/>
          <w:sz w:val="22"/>
          <w:szCs w:val="22"/>
        </w:rPr>
        <w:t>arba kitu su Perkančiąja organizacija suderintu lygiaverčiu kanalu, užtikrinančiu informacijos apie registruotų sutrikimų, užklausų, keitimų bei konsultacijų eigą, būseną ir įvykdymą teikimą.</w:t>
      </w:r>
    </w:p>
    <w:p w14:paraId="612097FE" w14:textId="226F3558" w:rsidR="006D5AE0" w:rsidRDefault="00320764"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320764">
        <w:rPr>
          <w:rFonts w:ascii="Arial Narrow" w:hAnsi="Arial Narrow"/>
          <w:sz w:val="22"/>
          <w:szCs w:val="22"/>
        </w:rPr>
        <w:t>Perkančiosios organizacijos įgalioti atstovai, registruodami pranešimą Pagalbos sistemoje, pranešimui priskiria tipą (užklausa, sutrikimas, keitimas) ir, priklausomai nuo pranešimo tipo, nustatoma reakcijos ir sprendimo įvykdymo trukmė.</w:t>
      </w:r>
    </w:p>
    <w:p w14:paraId="50D3E47B" w14:textId="743D3E10" w:rsidR="00320764" w:rsidRDefault="005B7E2D"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5B7E2D">
        <w:rPr>
          <w:rFonts w:ascii="Arial Narrow" w:hAnsi="Arial Narrow"/>
          <w:sz w:val="22"/>
          <w:szCs w:val="22"/>
        </w:rPr>
        <w:t>Nesilaikant nustatytų reakcijos bei išsprendimo terminų, Teikėjas privalės mokėti Sutartyje nurodytas netesybas už kiekvieną pavėluotą valandą.</w:t>
      </w:r>
    </w:p>
    <w:p w14:paraId="10ECE544" w14:textId="77777777" w:rsidR="00F23DB0" w:rsidRPr="00F23DB0" w:rsidRDefault="00F23DB0" w:rsidP="00CC74CB">
      <w:pPr>
        <w:pStyle w:val="ListParagraph"/>
        <w:numPr>
          <w:ilvl w:val="2"/>
          <w:numId w:val="9"/>
        </w:numPr>
        <w:tabs>
          <w:tab w:val="left" w:pos="567"/>
        </w:tabs>
        <w:ind w:left="0" w:firstLine="0"/>
        <w:jc w:val="both"/>
        <w:rPr>
          <w:rFonts w:cs="Times New Roman"/>
          <w:sz w:val="22"/>
        </w:rPr>
      </w:pPr>
      <w:r w:rsidRPr="00F23DB0">
        <w:rPr>
          <w:rFonts w:cs="Times New Roman"/>
          <w:sz w:val="22"/>
        </w:rPr>
        <w:lastRenderedPageBreak/>
        <w:t>Už įsipareigojimų nevykdymą ar netinkamą vykdymą, kai tai įvyksta dėl nuo Teikėjo nepriklausančių priežasčių, nebus reikalaujama mokėti Sutartyje numatytų netesybų.</w:t>
      </w:r>
    </w:p>
    <w:p w14:paraId="43C8A93A" w14:textId="77777777" w:rsidR="00F75AA4" w:rsidRPr="00F75AA4" w:rsidRDefault="00F75AA4" w:rsidP="00CC74CB">
      <w:pPr>
        <w:pStyle w:val="ListParagraph"/>
        <w:numPr>
          <w:ilvl w:val="2"/>
          <w:numId w:val="9"/>
        </w:numPr>
        <w:tabs>
          <w:tab w:val="left" w:pos="567"/>
        </w:tabs>
        <w:ind w:left="0" w:firstLine="0"/>
        <w:jc w:val="both"/>
        <w:rPr>
          <w:rFonts w:cs="Times New Roman"/>
          <w:sz w:val="22"/>
        </w:rPr>
      </w:pPr>
      <w:r w:rsidRPr="00F75AA4">
        <w:rPr>
          <w:rFonts w:cs="Times New Roman"/>
          <w:sz w:val="22"/>
        </w:rPr>
        <w:t xml:space="preserve">Per pirmas tris dienas po Sutarties įsigaliojimo baudos nebus taikomos už sutrikimų šalinimo laikus, kurių bendra išsprendimo trukmė neilgesnė, kaip 4 val. </w:t>
      </w:r>
    </w:p>
    <w:p w14:paraId="7CE081AD" w14:textId="15109CA7" w:rsidR="006A3B76" w:rsidRPr="006A3B76" w:rsidRDefault="006A3B76" w:rsidP="00CC74CB">
      <w:pPr>
        <w:pStyle w:val="ListParagraph"/>
        <w:numPr>
          <w:ilvl w:val="2"/>
          <w:numId w:val="9"/>
        </w:numPr>
        <w:tabs>
          <w:tab w:val="left" w:pos="567"/>
        </w:tabs>
        <w:ind w:left="0" w:firstLine="0"/>
        <w:jc w:val="both"/>
        <w:rPr>
          <w:rFonts w:cs="Times New Roman"/>
          <w:sz w:val="22"/>
        </w:rPr>
      </w:pPr>
      <w:r w:rsidRPr="006A3B76">
        <w:rPr>
          <w:rFonts w:cs="Times New Roman"/>
          <w:sz w:val="22"/>
        </w:rPr>
        <w:t xml:space="preserve">Už praėjusį mėnesį suteiktas </w:t>
      </w:r>
      <w:r>
        <w:rPr>
          <w:rFonts w:cs="Times New Roman"/>
          <w:sz w:val="22"/>
        </w:rPr>
        <w:t>Paslaugas</w:t>
      </w:r>
      <w:r w:rsidRPr="006A3B76">
        <w:rPr>
          <w:rFonts w:cs="Times New Roman"/>
          <w:sz w:val="22"/>
        </w:rPr>
        <w:t xml:space="preserve"> Teikėjas įsipareigoja pateikti Perkančiajai organizacijai Paslaugų priėmimo-perdavimo aktą</w:t>
      </w:r>
      <w:r w:rsidR="008F6178">
        <w:rPr>
          <w:rFonts w:cs="Times New Roman"/>
          <w:sz w:val="22"/>
        </w:rPr>
        <w:t xml:space="preserve"> </w:t>
      </w:r>
      <w:r w:rsidR="000C1BC5">
        <w:rPr>
          <w:rFonts w:cs="Times New Roman"/>
          <w:sz w:val="22"/>
        </w:rPr>
        <w:t xml:space="preserve">ne vėliau, kaip </w:t>
      </w:r>
      <w:r w:rsidR="006A6D3C">
        <w:rPr>
          <w:rFonts w:cs="Times New Roman"/>
          <w:sz w:val="22"/>
        </w:rPr>
        <w:t>antrą</w:t>
      </w:r>
      <w:r w:rsidR="00082165">
        <w:rPr>
          <w:rFonts w:cs="Times New Roman"/>
          <w:sz w:val="22"/>
        </w:rPr>
        <w:t xml:space="preserve"> </w:t>
      </w:r>
      <w:r w:rsidR="008F6178">
        <w:rPr>
          <w:rFonts w:cs="Times New Roman"/>
          <w:sz w:val="22"/>
        </w:rPr>
        <w:t>einamojo mėnesio</w:t>
      </w:r>
      <w:r w:rsidR="00822A41">
        <w:rPr>
          <w:rFonts w:cs="Times New Roman"/>
          <w:sz w:val="22"/>
        </w:rPr>
        <w:t xml:space="preserve"> darbo dieną</w:t>
      </w:r>
      <w:r w:rsidRPr="006A3B76">
        <w:rPr>
          <w:rFonts w:cs="Times New Roman"/>
          <w:sz w:val="22"/>
        </w:rPr>
        <w:t>. Perkančioji organizacija suderinusi Paslaugų priėmimo-perdavimo aktą apie tai raštu informuoja Teikėją. Pasirašytas aktas pateikiamas kartu su PVM sąskaita faktūra viešojo pirkimo Sutartyje numatytomis priemonėmis</w:t>
      </w:r>
      <w:r w:rsidR="00B134E0">
        <w:rPr>
          <w:rFonts w:cs="Times New Roman"/>
          <w:sz w:val="22"/>
        </w:rPr>
        <w:t xml:space="preserve"> ir </w:t>
      </w:r>
      <w:r w:rsidR="007C2462">
        <w:rPr>
          <w:rFonts w:cs="Times New Roman"/>
          <w:sz w:val="22"/>
        </w:rPr>
        <w:t>terminais</w:t>
      </w:r>
      <w:r w:rsidRPr="006A3B76">
        <w:rPr>
          <w:rFonts w:cs="Times New Roman"/>
          <w:sz w:val="22"/>
        </w:rPr>
        <w:t>. Perkančioji organizacija už praėjusį mėnesį suteiktas Paslaugas apmoka kartą per mėnesį viešojo pirkimo Sutartyje nurodytais terminais.</w:t>
      </w:r>
    </w:p>
    <w:p w14:paraId="7385DFB7" w14:textId="4A3BFD92" w:rsidR="005B7E2D" w:rsidRPr="00305BED" w:rsidRDefault="00BD3C6C" w:rsidP="00CC74CB">
      <w:pPr>
        <w:pStyle w:val="Bodytext1"/>
        <w:numPr>
          <w:ilvl w:val="1"/>
          <w:numId w:val="9"/>
        </w:numPr>
        <w:shd w:val="clear" w:color="auto" w:fill="auto"/>
        <w:tabs>
          <w:tab w:val="left" w:pos="567"/>
        </w:tabs>
        <w:spacing w:before="0" w:after="0" w:line="240" w:lineRule="auto"/>
        <w:ind w:left="0" w:right="55" w:firstLine="0"/>
        <w:jc w:val="both"/>
        <w:rPr>
          <w:rFonts w:ascii="Arial Narrow" w:hAnsi="Arial Narrow"/>
          <w:b/>
          <w:bCs/>
          <w:sz w:val="22"/>
          <w:szCs w:val="22"/>
        </w:rPr>
      </w:pPr>
      <w:r w:rsidRPr="00305BED">
        <w:rPr>
          <w:rFonts w:ascii="Arial Narrow" w:hAnsi="Arial Narrow"/>
          <w:b/>
          <w:bCs/>
          <w:sz w:val="22"/>
          <w:szCs w:val="22"/>
        </w:rPr>
        <w:t>Reikalavimai SMS paslaugoms</w:t>
      </w:r>
      <w:r w:rsidR="00EF1361">
        <w:rPr>
          <w:rFonts w:ascii="Arial Narrow" w:hAnsi="Arial Narrow"/>
          <w:b/>
          <w:bCs/>
          <w:sz w:val="22"/>
          <w:szCs w:val="22"/>
        </w:rPr>
        <w:t>:</w:t>
      </w:r>
    </w:p>
    <w:p w14:paraId="11786772" w14:textId="0FBAD53A" w:rsidR="00BD3C6C" w:rsidRDefault="00DB1D9A"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DB1D9A">
        <w:rPr>
          <w:rFonts w:ascii="Arial Narrow" w:hAnsi="Arial Narrow"/>
          <w:sz w:val="22"/>
          <w:szCs w:val="22"/>
        </w:rPr>
        <w:t>T</w:t>
      </w:r>
      <w:r>
        <w:rPr>
          <w:rFonts w:ascii="Arial Narrow" w:hAnsi="Arial Narrow"/>
          <w:sz w:val="22"/>
          <w:szCs w:val="22"/>
        </w:rPr>
        <w:t>ei</w:t>
      </w:r>
      <w:r w:rsidRPr="00DB1D9A">
        <w:rPr>
          <w:rFonts w:ascii="Arial Narrow" w:hAnsi="Arial Narrow"/>
          <w:sz w:val="22"/>
          <w:szCs w:val="22"/>
        </w:rPr>
        <w:t xml:space="preserve">kėjas turi teikti trumpųjų </w:t>
      </w:r>
      <w:r w:rsidR="00964AB6">
        <w:rPr>
          <w:rFonts w:ascii="Arial Narrow" w:hAnsi="Arial Narrow"/>
          <w:sz w:val="22"/>
          <w:szCs w:val="22"/>
        </w:rPr>
        <w:t xml:space="preserve">SMS </w:t>
      </w:r>
      <w:r w:rsidRPr="00DB1D9A">
        <w:rPr>
          <w:rFonts w:ascii="Arial Narrow" w:hAnsi="Arial Narrow"/>
          <w:sz w:val="22"/>
          <w:szCs w:val="22"/>
        </w:rPr>
        <w:t xml:space="preserve">žinučių siuntimo </w:t>
      </w:r>
      <w:r w:rsidR="00006BEC">
        <w:rPr>
          <w:rFonts w:ascii="Arial Narrow" w:hAnsi="Arial Narrow"/>
          <w:sz w:val="22"/>
          <w:szCs w:val="22"/>
        </w:rPr>
        <w:t xml:space="preserve">visų </w:t>
      </w:r>
      <w:r w:rsidRPr="00DB1D9A">
        <w:rPr>
          <w:rFonts w:ascii="Arial Narrow" w:hAnsi="Arial Narrow"/>
          <w:sz w:val="22"/>
          <w:szCs w:val="22"/>
        </w:rPr>
        <w:t>Lietuvos</w:t>
      </w:r>
      <w:r>
        <w:rPr>
          <w:rFonts w:ascii="Arial Narrow" w:hAnsi="Arial Narrow"/>
          <w:sz w:val="22"/>
          <w:szCs w:val="22"/>
        </w:rPr>
        <w:t>, Europos sąjungos ir</w:t>
      </w:r>
      <w:r w:rsidRPr="00DB1D9A">
        <w:rPr>
          <w:rFonts w:ascii="Arial Narrow" w:hAnsi="Arial Narrow"/>
          <w:sz w:val="22"/>
          <w:szCs w:val="22"/>
        </w:rPr>
        <w:t xml:space="preserve"> </w:t>
      </w:r>
      <w:r>
        <w:rPr>
          <w:rFonts w:ascii="Arial Narrow" w:hAnsi="Arial Narrow"/>
          <w:sz w:val="22"/>
          <w:szCs w:val="22"/>
        </w:rPr>
        <w:t xml:space="preserve">ne Europos sąjungos </w:t>
      </w:r>
      <w:r w:rsidRPr="00DB1D9A">
        <w:rPr>
          <w:rFonts w:ascii="Arial Narrow" w:hAnsi="Arial Narrow"/>
          <w:sz w:val="22"/>
          <w:szCs w:val="22"/>
        </w:rPr>
        <w:t>operatorių abonentams paslaugas.</w:t>
      </w:r>
    </w:p>
    <w:p w14:paraId="4D80A343" w14:textId="65AC1036" w:rsidR="00F53B31" w:rsidRDefault="00F53B31"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Pr>
          <w:rFonts w:ascii="Arial Narrow" w:hAnsi="Arial Narrow"/>
          <w:sz w:val="22"/>
          <w:szCs w:val="22"/>
        </w:rPr>
        <w:t>T</w:t>
      </w:r>
      <w:r w:rsidR="0062712B">
        <w:rPr>
          <w:rFonts w:ascii="Arial Narrow" w:hAnsi="Arial Narrow"/>
          <w:sz w:val="22"/>
          <w:szCs w:val="22"/>
        </w:rPr>
        <w:t xml:space="preserve">eikėjas privalo užtikrinti trumpųjų SMS žinučių siuntimą tiek pavienėmis žinutėmis, tiek personalizuoto masinio siuntimo </w:t>
      </w:r>
      <w:r w:rsidR="000B1C96">
        <w:rPr>
          <w:rFonts w:ascii="Arial Narrow" w:hAnsi="Arial Narrow"/>
          <w:sz w:val="22"/>
          <w:szCs w:val="22"/>
        </w:rPr>
        <w:t xml:space="preserve">būdu. Sprendimas turi </w:t>
      </w:r>
      <w:r w:rsidR="009844AB">
        <w:rPr>
          <w:rFonts w:ascii="Arial Narrow" w:hAnsi="Arial Narrow"/>
          <w:sz w:val="22"/>
          <w:szCs w:val="22"/>
        </w:rPr>
        <w:t>leisti vienu siuntimo veiksmu pateikti vieną arba kelias trumpąsias SMS žinutes.</w:t>
      </w:r>
    </w:p>
    <w:p w14:paraId="279535C7" w14:textId="43915372" w:rsidR="004F7FAB" w:rsidRDefault="009E500B"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9E500B">
        <w:rPr>
          <w:rFonts w:ascii="Arial Narrow" w:hAnsi="Arial Narrow"/>
          <w:sz w:val="22"/>
          <w:szCs w:val="22"/>
        </w:rPr>
        <w:t>Paslaugos turi būti teikiamos visą parą, visomis dienomis nuo 00:00 val. iki 24:00 val.</w:t>
      </w:r>
    </w:p>
    <w:p w14:paraId="2C725A89" w14:textId="6E4B47C4" w:rsidR="009E500B" w:rsidRDefault="00770245"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b/>
          <w:bCs/>
          <w:i/>
          <w:iCs/>
          <w:sz w:val="22"/>
          <w:szCs w:val="22"/>
          <w:u w:val="single"/>
        </w:rPr>
      </w:pPr>
      <w:r w:rsidRPr="00FB1C42">
        <w:rPr>
          <w:rFonts w:ascii="Arial Narrow" w:hAnsi="Arial Narrow"/>
          <w:sz w:val="22"/>
          <w:szCs w:val="22"/>
        </w:rPr>
        <w:t xml:space="preserve">Trumpųjų </w:t>
      </w:r>
      <w:r w:rsidR="009C17EA">
        <w:rPr>
          <w:rFonts w:ascii="Arial Narrow" w:hAnsi="Arial Narrow"/>
          <w:sz w:val="22"/>
          <w:szCs w:val="22"/>
        </w:rPr>
        <w:t xml:space="preserve">SMS </w:t>
      </w:r>
      <w:r w:rsidRPr="00FB1C42">
        <w:rPr>
          <w:rFonts w:ascii="Arial Narrow" w:hAnsi="Arial Narrow"/>
          <w:sz w:val="22"/>
          <w:szCs w:val="22"/>
        </w:rPr>
        <w:t xml:space="preserve">žinučių siuntimo užklausos turi būti teikiamos naudojant saugią žiniatinklio paslaugą (angl. </w:t>
      </w:r>
      <w:proofErr w:type="spellStart"/>
      <w:r w:rsidRPr="00FB1C42">
        <w:rPr>
          <w:rFonts w:ascii="Arial Narrow" w:hAnsi="Arial Narrow"/>
          <w:sz w:val="22"/>
          <w:szCs w:val="22"/>
        </w:rPr>
        <w:t>Web</w:t>
      </w:r>
      <w:proofErr w:type="spellEnd"/>
      <w:r w:rsidRPr="00FB1C42">
        <w:rPr>
          <w:rFonts w:ascii="Arial Narrow" w:hAnsi="Arial Narrow"/>
          <w:sz w:val="22"/>
          <w:szCs w:val="22"/>
        </w:rPr>
        <w:t xml:space="preserve"> </w:t>
      </w:r>
      <w:proofErr w:type="spellStart"/>
      <w:r w:rsidRPr="00FB1C42">
        <w:rPr>
          <w:rFonts w:ascii="Arial Narrow" w:hAnsi="Arial Narrow"/>
          <w:sz w:val="22"/>
          <w:szCs w:val="22"/>
        </w:rPr>
        <w:t>service</w:t>
      </w:r>
      <w:proofErr w:type="spellEnd"/>
      <w:r w:rsidRPr="00FB1C42">
        <w:rPr>
          <w:rFonts w:ascii="Arial Narrow" w:hAnsi="Arial Narrow"/>
          <w:sz w:val="22"/>
          <w:szCs w:val="22"/>
        </w:rPr>
        <w:t xml:space="preserve">). Duomenų apsikeitimas turi būti vykdomas naudojant </w:t>
      </w:r>
      <w:r w:rsidR="00DA30C7">
        <w:rPr>
          <w:rFonts w:ascii="Arial Narrow" w:hAnsi="Arial Narrow"/>
          <w:sz w:val="22"/>
          <w:szCs w:val="22"/>
        </w:rPr>
        <w:t>REST</w:t>
      </w:r>
      <w:r w:rsidRPr="00FB1C42">
        <w:rPr>
          <w:rFonts w:ascii="Arial Narrow" w:hAnsi="Arial Narrow"/>
          <w:sz w:val="22"/>
          <w:szCs w:val="22"/>
        </w:rPr>
        <w:t xml:space="preserve"> (arba lygiavertis) per HTTPS/TLS 1.2 ar naujesnį protokolą, duomenų formatas – </w:t>
      </w:r>
      <w:r w:rsidR="009D014A" w:rsidRPr="009D014A">
        <w:rPr>
          <w:rFonts w:ascii="Arial Narrow" w:hAnsi="Arial Narrow"/>
          <w:sz w:val="22"/>
          <w:szCs w:val="22"/>
        </w:rPr>
        <w:t>JSON arba XML</w:t>
      </w:r>
      <w:r w:rsidRPr="00FB1C42">
        <w:rPr>
          <w:rFonts w:ascii="Arial Narrow" w:hAnsi="Arial Narrow"/>
          <w:sz w:val="22"/>
          <w:szCs w:val="22"/>
        </w:rPr>
        <w:t>.</w:t>
      </w:r>
      <w:r w:rsidR="00FB1C42" w:rsidRPr="00FB1C42">
        <w:rPr>
          <w:rFonts w:ascii="Arial Narrow" w:hAnsi="Arial Narrow"/>
          <w:sz w:val="22"/>
          <w:szCs w:val="22"/>
        </w:rPr>
        <w:t xml:space="preserve"> </w:t>
      </w:r>
      <w:r w:rsidR="002C700C" w:rsidRPr="002C700C">
        <w:rPr>
          <w:rFonts w:ascii="Arial Narrow" w:hAnsi="Arial Narrow"/>
          <w:b/>
          <w:bCs/>
          <w:i/>
          <w:iCs/>
          <w:sz w:val="22"/>
          <w:szCs w:val="22"/>
          <w:u w:val="single"/>
        </w:rPr>
        <w:t>Teikėjas kartu su pasiūlymu turi pateikti trumpą SMS siuntimo API aprašą arba nuorodą į viešą API dokumentaciją, patvirtinančią, kad Teikėjas turi veikiančią programinę sąsają (API), atitinkančią techninės specifikacijos reikalavimus.</w:t>
      </w:r>
    </w:p>
    <w:p w14:paraId="724D3DA4" w14:textId="666E1ABF" w:rsidR="00BC2FBB" w:rsidRPr="00341FFF" w:rsidRDefault="00711883"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b/>
          <w:bCs/>
          <w:i/>
          <w:iCs/>
          <w:sz w:val="22"/>
          <w:szCs w:val="22"/>
          <w:u w:val="single"/>
        </w:rPr>
      </w:pPr>
      <w:r>
        <w:rPr>
          <w:rFonts w:ascii="Arial Narrow" w:hAnsi="Arial Narrow"/>
          <w:sz w:val="22"/>
          <w:szCs w:val="22"/>
        </w:rPr>
        <w:t>Trumposios SMS žinutės turi būti grupuojamos pagal vieną bendrą siuntimo identifikatorių</w:t>
      </w:r>
      <w:r w:rsidR="001E0D94">
        <w:rPr>
          <w:rFonts w:ascii="Arial Narrow" w:hAnsi="Arial Narrow"/>
          <w:sz w:val="22"/>
          <w:szCs w:val="22"/>
        </w:rPr>
        <w:t>. Kiekvienai trumpajai SMS žinutei turi būti nurodyta: siuntėjo informacija, gavėjo telefono numeris, siunčiamas turinys.</w:t>
      </w:r>
    </w:p>
    <w:p w14:paraId="687C2776" w14:textId="563B278D" w:rsidR="009F292E" w:rsidRPr="00341FFF" w:rsidRDefault="009F292E"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b/>
          <w:bCs/>
          <w:i/>
          <w:iCs/>
          <w:sz w:val="22"/>
          <w:szCs w:val="22"/>
          <w:u w:val="single"/>
        </w:rPr>
      </w:pPr>
      <w:r>
        <w:rPr>
          <w:rFonts w:ascii="Arial Narrow" w:hAnsi="Arial Narrow"/>
          <w:sz w:val="22"/>
          <w:szCs w:val="22"/>
        </w:rPr>
        <w:t xml:space="preserve">Turi būti palaikomas skaitmeninis </w:t>
      </w:r>
      <w:r w:rsidR="008C1644">
        <w:rPr>
          <w:rFonts w:ascii="Arial Narrow" w:hAnsi="Arial Narrow"/>
          <w:sz w:val="22"/>
          <w:szCs w:val="22"/>
        </w:rPr>
        <w:t xml:space="preserve">ir (arba) </w:t>
      </w:r>
      <w:r w:rsidR="002B0D22">
        <w:rPr>
          <w:rFonts w:ascii="Arial Narrow" w:hAnsi="Arial Narrow"/>
          <w:sz w:val="22"/>
          <w:szCs w:val="22"/>
        </w:rPr>
        <w:t>raidinis siuntėjo identifikatorius.</w:t>
      </w:r>
    </w:p>
    <w:p w14:paraId="70BF520A" w14:textId="0BE1116D" w:rsidR="002B0D22" w:rsidRPr="00341FFF" w:rsidRDefault="002B0D22"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b/>
          <w:bCs/>
          <w:i/>
          <w:iCs/>
          <w:sz w:val="22"/>
          <w:szCs w:val="22"/>
          <w:u w:val="single"/>
        </w:rPr>
      </w:pPr>
      <w:r>
        <w:rPr>
          <w:rFonts w:ascii="Arial Narrow" w:hAnsi="Arial Narrow"/>
          <w:sz w:val="22"/>
          <w:szCs w:val="22"/>
        </w:rPr>
        <w:t>Viena trumpoji SMS žinutė siunčiama vienam gavėjo numeriui</w:t>
      </w:r>
      <w:r w:rsidR="00A77DD1">
        <w:rPr>
          <w:rFonts w:ascii="Arial Narrow" w:hAnsi="Arial Narrow"/>
          <w:sz w:val="22"/>
          <w:szCs w:val="22"/>
        </w:rPr>
        <w:t>.</w:t>
      </w:r>
    </w:p>
    <w:p w14:paraId="354AF9F3" w14:textId="03E70115" w:rsidR="00A77DD1" w:rsidRPr="0094503F" w:rsidRDefault="00A77DD1"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b/>
          <w:bCs/>
          <w:i/>
          <w:iCs/>
          <w:sz w:val="22"/>
          <w:szCs w:val="22"/>
          <w:u w:val="single"/>
        </w:rPr>
      </w:pPr>
      <w:r>
        <w:rPr>
          <w:rFonts w:ascii="Arial Narrow" w:hAnsi="Arial Narrow"/>
          <w:sz w:val="22"/>
          <w:szCs w:val="22"/>
        </w:rPr>
        <w:t xml:space="preserve">Kiekvienai trumpajai SMS žinutei turi būti priskirtas unikalus </w:t>
      </w:r>
      <w:r w:rsidR="00181318">
        <w:rPr>
          <w:rFonts w:ascii="Arial Narrow" w:hAnsi="Arial Narrow"/>
          <w:sz w:val="22"/>
          <w:szCs w:val="22"/>
        </w:rPr>
        <w:t>žinutės identifikatorius.</w:t>
      </w:r>
    </w:p>
    <w:p w14:paraId="45847E65" w14:textId="006733C7" w:rsidR="00FB1C42" w:rsidRDefault="00D36678"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D36678">
        <w:rPr>
          <w:rFonts w:ascii="Arial Narrow" w:hAnsi="Arial Narrow"/>
          <w:sz w:val="22"/>
          <w:szCs w:val="22"/>
        </w:rPr>
        <w:t xml:space="preserve">Trumposios </w:t>
      </w:r>
      <w:r w:rsidR="00DD7BCF">
        <w:rPr>
          <w:rFonts w:ascii="Arial Narrow" w:hAnsi="Arial Narrow"/>
          <w:sz w:val="22"/>
          <w:szCs w:val="22"/>
        </w:rPr>
        <w:t xml:space="preserve">SMS </w:t>
      </w:r>
      <w:r w:rsidRPr="00D36678">
        <w:rPr>
          <w:rFonts w:ascii="Arial Narrow" w:hAnsi="Arial Narrow"/>
          <w:sz w:val="22"/>
          <w:szCs w:val="22"/>
        </w:rPr>
        <w:t xml:space="preserve">žinutės turi būti </w:t>
      </w:r>
      <w:r w:rsidR="0008632E">
        <w:rPr>
          <w:rFonts w:ascii="Arial Narrow" w:hAnsi="Arial Narrow"/>
          <w:sz w:val="22"/>
          <w:szCs w:val="22"/>
        </w:rPr>
        <w:t>perduotos mobiliojo ryšio operatoriaus tink</w:t>
      </w:r>
      <w:r w:rsidR="00D20D21">
        <w:rPr>
          <w:rFonts w:ascii="Arial Narrow" w:hAnsi="Arial Narrow"/>
          <w:sz w:val="22"/>
          <w:szCs w:val="22"/>
        </w:rPr>
        <w:t xml:space="preserve">lui (angl. </w:t>
      </w:r>
      <w:proofErr w:type="spellStart"/>
      <w:r w:rsidR="00D20D21">
        <w:rPr>
          <w:rFonts w:ascii="Arial Narrow" w:hAnsi="Arial Narrow"/>
          <w:sz w:val="22"/>
          <w:szCs w:val="22"/>
        </w:rPr>
        <w:t>accepted</w:t>
      </w:r>
      <w:proofErr w:type="spellEnd"/>
      <w:r w:rsidR="00D20D21">
        <w:rPr>
          <w:rFonts w:ascii="Arial Narrow" w:hAnsi="Arial Narrow"/>
          <w:sz w:val="22"/>
          <w:szCs w:val="22"/>
        </w:rPr>
        <w:t xml:space="preserve"> </w:t>
      </w:r>
      <w:proofErr w:type="spellStart"/>
      <w:r w:rsidR="00D20D21">
        <w:rPr>
          <w:rFonts w:ascii="Arial Narrow" w:hAnsi="Arial Narrow"/>
          <w:sz w:val="22"/>
          <w:szCs w:val="22"/>
        </w:rPr>
        <w:t>by</w:t>
      </w:r>
      <w:proofErr w:type="spellEnd"/>
      <w:r w:rsidR="00D20D21">
        <w:rPr>
          <w:rFonts w:ascii="Arial Narrow" w:hAnsi="Arial Narrow"/>
          <w:sz w:val="22"/>
          <w:szCs w:val="22"/>
        </w:rPr>
        <w:t xml:space="preserve"> </w:t>
      </w:r>
      <w:proofErr w:type="spellStart"/>
      <w:r w:rsidR="00D20D21">
        <w:rPr>
          <w:rFonts w:ascii="Arial Narrow" w:hAnsi="Arial Narrow"/>
          <w:sz w:val="22"/>
          <w:szCs w:val="22"/>
        </w:rPr>
        <w:t>operator</w:t>
      </w:r>
      <w:proofErr w:type="spellEnd"/>
      <w:r w:rsidR="00D20D21">
        <w:rPr>
          <w:rFonts w:ascii="Arial Narrow" w:hAnsi="Arial Narrow"/>
          <w:sz w:val="22"/>
          <w:szCs w:val="22"/>
        </w:rPr>
        <w:t>)</w:t>
      </w:r>
      <w:r w:rsidRPr="00D36678">
        <w:rPr>
          <w:rFonts w:ascii="Arial Narrow" w:hAnsi="Arial Narrow"/>
          <w:sz w:val="22"/>
          <w:szCs w:val="22"/>
        </w:rPr>
        <w:t xml:space="preserve"> ne vėliau kaip per 10 (dešimt) sekundžių nuo trumposios </w:t>
      </w:r>
      <w:r w:rsidR="00DD7BCF">
        <w:rPr>
          <w:rFonts w:ascii="Arial Narrow" w:hAnsi="Arial Narrow"/>
          <w:sz w:val="22"/>
          <w:szCs w:val="22"/>
        </w:rPr>
        <w:t xml:space="preserve">SMS </w:t>
      </w:r>
      <w:r w:rsidRPr="00D36678">
        <w:rPr>
          <w:rFonts w:ascii="Arial Narrow" w:hAnsi="Arial Narrow"/>
          <w:sz w:val="22"/>
          <w:szCs w:val="22"/>
        </w:rPr>
        <w:t>žinutės siuntimo užklausos pateikimo</w:t>
      </w:r>
      <w:r w:rsidR="00831523">
        <w:rPr>
          <w:rFonts w:ascii="Arial Narrow" w:hAnsi="Arial Narrow"/>
          <w:sz w:val="22"/>
          <w:szCs w:val="22"/>
        </w:rPr>
        <w:t xml:space="preserve"> momento</w:t>
      </w:r>
      <w:r w:rsidRPr="00D36678">
        <w:rPr>
          <w:rFonts w:ascii="Arial Narrow" w:hAnsi="Arial Narrow"/>
          <w:sz w:val="22"/>
          <w:szCs w:val="22"/>
        </w:rPr>
        <w:t>.</w:t>
      </w:r>
    </w:p>
    <w:p w14:paraId="65F74E78" w14:textId="77F359E8" w:rsidR="00D36678" w:rsidRDefault="00181318"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Pr>
          <w:rFonts w:ascii="Arial Narrow" w:hAnsi="Arial Narrow"/>
          <w:sz w:val="22"/>
          <w:szCs w:val="22"/>
        </w:rPr>
        <w:t xml:space="preserve">Turi būti palaikomos </w:t>
      </w:r>
      <w:r w:rsidR="004C69C6">
        <w:rPr>
          <w:rFonts w:ascii="Arial Narrow" w:hAnsi="Arial Narrow"/>
          <w:sz w:val="22"/>
          <w:szCs w:val="22"/>
        </w:rPr>
        <w:t xml:space="preserve">tekstinės trumposios SMS žinutės naudojančios GSM simbolių aibę ir (arba) </w:t>
      </w:r>
      <w:proofErr w:type="spellStart"/>
      <w:r w:rsidR="004C69C6">
        <w:rPr>
          <w:rFonts w:ascii="Arial Narrow" w:hAnsi="Arial Narrow"/>
          <w:sz w:val="22"/>
          <w:szCs w:val="22"/>
        </w:rPr>
        <w:t>unicode</w:t>
      </w:r>
      <w:proofErr w:type="spellEnd"/>
      <w:r w:rsidR="004C69C6">
        <w:rPr>
          <w:rFonts w:ascii="Arial Narrow" w:hAnsi="Arial Narrow"/>
          <w:sz w:val="22"/>
          <w:szCs w:val="22"/>
        </w:rPr>
        <w:t xml:space="preserve"> koduotę</w:t>
      </w:r>
      <w:r w:rsidR="00E315C2">
        <w:rPr>
          <w:rFonts w:ascii="Arial Narrow" w:hAnsi="Arial Narrow"/>
          <w:sz w:val="22"/>
          <w:szCs w:val="22"/>
        </w:rPr>
        <w:t xml:space="preserve">. </w:t>
      </w:r>
      <w:r w:rsidR="0066349D" w:rsidRPr="0066349D">
        <w:rPr>
          <w:rFonts w:ascii="Arial Narrow" w:hAnsi="Arial Narrow"/>
          <w:sz w:val="22"/>
          <w:szCs w:val="22"/>
        </w:rPr>
        <w:t>Trumposios</w:t>
      </w:r>
      <w:r w:rsidR="00DD7BCF">
        <w:rPr>
          <w:rFonts w:ascii="Arial Narrow" w:hAnsi="Arial Narrow"/>
          <w:sz w:val="22"/>
          <w:szCs w:val="22"/>
        </w:rPr>
        <w:t xml:space="preserve"> SMS</w:t>
      </w:r>
      <w:r w:rsidR="0066349D" w:rsidRPr="0066349D">
        <w:rPr>
          <w:rFonts w:ascii="Arial Narrow" w:hAnsi="Arial Narrow"/>
          <w:sz w:val="22"/>
          <w:szCs w:val="22"/>
        </w:rPr>
        <w:t xml:space="preserve"> žinutės turi būti siunčiamos naudojant lietuviškus simbolius.</w:t>
      </w:r>
    </w:p>
    <w:p w14:paraId="49B6DF14" w14:textId="5A26FBCD" w:rsidR="0066349D" w:rsidRDefault="006E7F93"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6E7F93">
        <w:rPr>
          <w:rFonts w:ascii="Arial Narrow" w:hAnsi="Arial Narrow"/>
          <w:sz w:val="22"/>
          <w:szCs w:val="22"/>
        </w:rPr>
        <w:t xml:space="preserve">Turi būti leidžiama siųsti sudurtines trumpąsias </w:t>
      </w:r>
      <w:r w:rsidR="00DD7BCF">
        <w:rPr>
          <w:rFonts w:ascii="Arial Narrow" w:hAnsi="Arial Narrow"/>
          <w:sz w:val="22"/>
          <w:szCs w:val="22"/>
        </w:rPr>
        <w:t xml:space="preserve">SMS </w:t>
      </w:r>
      <w:r w:rsidRPr="006E7F93">
        <w:rPr>
          <w:rFonts w:ascii="Arial Narrow" w:hAnsi="Arial Narrow"/>
          <w:sz w:val="22"/>
          <w:szCs w:val="22"/>
        </w:rPr>
        <w:t xml:space="preserve">žinutes (angl. </w:t>
      </w:r>
      <w:proofErr w:type="spellStart"/>
      <w:r w:rsidRPr="006E7F93">
        <w:rPr>
          <w:rFonts w:ascii="Arial Narrow" w:hAnsi="Arial Narrow"/>
          <w:sz w:val="22"/>
          <w:szCs w:val="22"/>
        </w:rPr>
        <w:t>concatenated</w:t>
      </w:r>
      <w:proofErr w:type="spellEnd"/>
      <w:r w:rsidRPr="006E7F93">
        <w:rPr>
          <w:rFonts w:ascii="Arial Narrow" w:hAnsi="Arial Narrow"/>
          <w:sz w:val="22"/>
          <w:szCs w:val="22"/>
        </w:rPr>
        <w:t xml:space="preserve"> SMS), susidedančias iš kelių techninių SMS žinučių, kurių bendras pranešimo ilgis gali siekti ne mažiau kaip 300 (trijų šimtų) simbolių.</w:t>
      </w:r>
    </w:p>
    <w:p w14:paraId="06B7A06A" w14:textId="0BC4267D" w:rsidR="00316515" w:rsidRDefault="005F5F2E"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5F5F2E">
        <w:rPr>
          <w:rFonts w:ascii="Arial Narrow" w:hAnsi="Arial Narrow"/>
          <w:sz w:val="22"/>
          <w:szCs w:val="22"/>
        </w:rPr>
        <w:t xml:space="preserve">Vieną techninę trumpąją SMS žinutę be lietuviškų simbolių turi sudaryti ne mažiau kaip 160 simbolių, o naudojant </w:t>
      </w:r>
      <w:proofErr w:type="spellStart"/>
      <w:r w:rsidRPr="005F5F2E">
        <w:rPr>
          <w:rFonts w:ascii="Arial Narrow" w:hAnsi="Arial Narrow"/>
          <w:sz w:val="22"/>
          <w:szCs w:val="22"/>
        </w:rPr>
        <w:t>Unicode</w:t>
      </w:r>
      <w:proofErr w:type="spellEnd"/>
      <w:r w:rsidRPr="005F5F2E">
        <w:rPr>
          <w:rFonts w:ascii="Arial Narrow" w:hAnsi="Arial Narrow"/>
          <w:sz w:val="22"/>
          <w:szCs w:val="22"/>
        </w:rPr>
        <w:t xml:space="preserve"> koduotę (su lietuviškais simboliais) – ne mažiau kaip 70</w:t>
      </w:r>
      <w:r w:rsidR="00C16ED7">
        <w:rPr>
          <w:rFonts w:ascii="Arial Narrow" w:hAnsi="Arial Narrow"/>
          <w:sz w:val="22"/>
          <w:szCs w:val="22"/>
        </w:rPr>
        <w:t>.</w:t>
      </w:r>
      <w:r w:rsidRPr="005F5F2E">
        <w:rPr>
          <w:rFonts w:ascii="Arial Narrow" w:hAnsi="Arial Narrow"/>
          <w:sz w:val="22"/>
          <w:szCs w:val="22"/>
        </w:rPr>
        <w:t xml:space="preserve"> </w:t>
      </w:r>
    </w:p>
    <w:p w14:paraId="21D985C6" w14:textId="3F0C6409" w:rsidR="009F024C" w:rsidRDefault="00463354"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463354">
        <w:rPr>
          <w:rFonts w:ascii="Arial Narrow" w:hAnsi="Arial Narrow"/>
          <w:sz w:val="22"/>
          <w:szCs w:val="22"/>
        </w:rPr>
        <w:t xml:space="preserve">Turi būti galimybė nustatyti trumposios </w:t>
      </w:r>
      <w:r w:rsidR="00DD7BCF">
        <w:rPr>
          <w:rFonts w:ascii="Arial Narrow" w:hAnsi="Arial Narrow"/>
          <w:sz w:val="22"/>
          <w:szCs w:val="22"/>
        </w:rPr>
        <w:t xml:space="preserve">SMS </w:t>
      </w:r>
      <w:r w:rsidRPr="00463354">
        <w:rPr>
          <w:rFonts w:ascii="Arial Narrow" w:hAnsi="Arial Narrow"/>
          <w:sz w:val="22"/>
          <w:szCs w:val="22"/>
        </w:rPr>
        <w:t xml:space="preserve">žinutės siuntėjo pavadinimą (angl. </w:t>
      </w:r>
      <w:proofErr w:type="spellStart"/>
      <w:r w:rsidRPr="00463354">
        <w:rPr>
          <w:rFonts w:ascii="Arial Narrow" w:hAnsi="Arial Narrow"/>
          <w:sz w:val="22"/>
          <w:szCs w:val="22"/>
        </w:rPr>
        <w:t>Sender</w:t>
      </w:r>
      <w:proofErr w:type="spellEnd"/>
      <w:r w:rsidRPr="00463354">
        <w:rPr>
          <w:rFonts w:ascii="Arial Narrow" w:hAnsi="Arial Narrow"/>
          <w:sz w:val="22"/>
          <w:szCs w:val="22"/>
        </w:rPr>
        <w:t xml:space="preserve"> ID) sudaryta iš ne mažiau kaip iki 11 (vienuolikos) simbolių.</w:t>
      </w:r>
    </w:p>
    <w:p w14:paraId="274CC1BA" w14:textId="5C46B147" w:rsidR="008230A0" w:rsidRDefault="00F846FC"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Pr>
          <w:rFonts w:ascii="Arial Narrow" w:hAnsi="Arial Narrow"/>
          <w:sz w:val="22"/>
          <w:szCs w:val="22"/>
        </w:rPr>
        <w:t>Siuntimo atsakyme turi būti pateikiama bendro siuntimo iden</w:t>
      </w:r>
      <w:r w:rsidR="000D3583">
        <w:rPr>
          <w:rFonts w:ascii="Arial Narrow" w:hAnsi="Arial Narrow"/>
          <w:sz w:val="22"/>
          <w:szCs w:val="22"/>
        </w:rPr>
        <w:t>tifikatorius, kiekvienos trumposios SMS žinutės</w:t>
      </w:r>
      <w:r w:rsidR="0049035D">
        <w:rPr>
          <w:rFonts w:ascii="Arial Narrow" w:hAnsi="Arial Narrow"/>
          <w:sz w:val="22"/>
          <w:szCs w:val="22"/>
        </w:rPr>
        <w:t xml:space="preserve"> identifikatorius ir pradinė siuntimo ir pristatymo būsena. </w:t>
      </w:r>
    </w:p>
    <w:p w14:paraId="3EA4F693" w14:textId="77777777" w:rsidR="00FB6A7A" w:rsidRDefault="00815CE6"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Pr>
          <w:rFonts w:ascii="Arial Narrow" w:hAnsi="Arial Narrow"/>
          <w:sz w:val="22"/>
          <w:szCs w:val="22"/>
        </w:rPr>
        <w:t>Teikėjo sp</w:t>
      </w:r>
      <w:r w:rsidR="00CA0875">
        <w:rPr>
          <w:rFonts w:ascii="Arial Narrow" w:hAnsi="Arial Narrow"/>
          <w:sz w:val="22"/>
          <w:szCs w:val="22"/>
        </w:rPr>
        <w:t>rendimas turi palaikyti automatinį trumpųjų SMS žinučių pristatymo būsenų perdavimą per konfigūruojamas pranešimų gavimo sąsajas (</w:t>
      </w:r>
      <w:r w:rsidR="000A4C03">
        <w:rPr>
          <w:rFonts w:ascii="Arial Narrow" w:hAnsi="Arial Narrow"/>
          <w:sz w:val="22"/>
          <w:szCs w:val="22"/>
        </w:rPr>
        <w:t>pvz.: žiniatinklio paslaugų adresus</w:t>
      </w:r>
      <w:r w:rsidR="004415B9">
        <w:rPr>
          <w:rFonts w:ascii="Arial Narrow" w:hAnsi="Arial Narrow"/>
          <w:sz w:val="22"/>
          <w:szCs w:val="22"/>
        </w:rPr>
        <w:t>). Pristatymo būsenų pranešimai turi būti perduodami pagal pa</w:t>
      </w:r>
      <w:r w:rsidR="001B03E4">
        <w:rPr>
          <w:rFonts w:ascii="Arial Narrow" w:hAnsi="Arial Narrow"/>
          <w:sz w:val="22"/>
          <w:szCs w:val="22"/>
        </w:rPr>
        <w:t xml:space="preserve">teiktą žinutės identifikatorių. </w:t>
      </w:r>
    </w:p>
    <w:p w14:paraId="62E5681E" w14:textId="30300112" w:rsidR="00463354" w:rsidRDefault="00463354"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p>
    <w:p w14:paraId="175A1168" w14:textId="68C0AD1E" w:rsidR="005B1FAB" w:rsidRDefault="00E1429E"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E1429E">
        <w:rPr>
          <w:rFonts w:ascii="Arial Narrow" w:hAnsi="Arial Narrow"/>
          <w:sz w:val="22"/>
          <w:szCs w:val="22"/>
        </w:rPr>
        <w:t xml:space="preserve">Turi būti galimybė stebėti išsiųstas trumpąsias </w:t>
      </w:r>
      <w:r w:rsidR="00DD7BCF">
        <w:rPr>
          <w:rFonts w:ascii="Arial Narrow" w:hAnsi="Arial Narrow"/>
          <w:sz w:val="22"/>
          <w:szCs w:val="22"/>
        </w:rPr>
        <w:t xml:space="preserve">SMS </w:t>
      </w:r>
      <w:r w:rsidRPr="00E1429E">
        <w:rPr>
          <w:rFonts w:ascii="Arial Narrow" w:hAnsi="Arial Narrow"/>
          <w:sz w:val="22"/>
          <w:szCs w:val="22"/>
        </w:rPr>
        <w:t xml:space="preserve">žinutes ir jų statistiką </w:t>
      </w:r>
      <w:r w:rsidR="00FA1EE1">
        <w:rPr>
          <w:rFonts w:ascii="Arial Narrow" w:hAnsi="Arial Narrow"/>
          <w:sz w:val="22"/>
          <w:szCs w:val="22"/>
        </w:rPr>
        <w:t xml:space="preserve">Teikėjo savitarnos sistemoje (toliau – </w:t>
      </w:r>
      <w:r w:rsidRPr="00E1429E">
        <w:rPr>
          <w:rFonts w:ascii="Arial Narrow" w:hAnsi="Arial Narrow"/>
          <w:sz w:val="22"/>
          <w:szCs w:val="22"/>
        </w:rPr>
        <w:t>Sistem</w:t>
      </w:r>
      <w:r w:rsidR="00FA1EE1">
        <w:rPr>
          <w:rFonts w:ascii="Arial Narrow" w:hAnsi="Arial Narrow"/>
          <w:sz w:val="22"/>
          <w:szCs w:val="22"/>
        </w:rPr>
        <w:t>a)</w:t>
      </w:r>
      <w:r w:rsidRPr="00E1429E">
        <w:rPr>
          <w:rFonts w:ascii="Arial Narrow" w:hAnsi="Arial Narrow"/>
          <w:sz w:val="22"/>
          <w:szCs w:val="22"/>
        </w:rPr>
        <w:t>. Jeigu T</w:t>
      </w:r>
      <w:r>
        <w:rPr>
          <w:rFonts w:ascii="Arial Narrow" w:hAnsi="Arial Narrow"/>
          <w:sz w:val="22"/>
          <w:szCs w:val="22"/>
        </w:rPr>
        <w:t>ei</w:t>
      </w:r>
      <w:r w:rsidRPr="00E1429E">
        <w:rPr>
          <w:rFonts w:ascii="Arial Narrow" w:hAnsi="Arial Narrow"/>
          <w:sz w:val="22"/>
          <w:szCs w:val="22"/>
        </w:rPr>
        <w:t>kėjas pasiūlys sprendimą jungtis prie Sistemos, naudojant žiniatinklio paslaugą ataskaitai gauti, jis būtų tinkamas.</w:t>
      </w:r>
      <w:r w:rsidR="00E2698D">
        <w:rPr>
          <w:rFonts w:ascii="Arial Narrow" w:hAnsi="Arial Narrow"/>
          <w:sz w:val="22"/>
          <w:szCs w:val="22"/>
        </w:rPr>
        <w:t xml:space="preserve"> </w:t>
      </w:r>
      <w:r w:rsidR="00175CD6" w:rsidRPr="00175CD6">
        <w:rPr>
          <w:rFonts w:ascii="Arial Narrow" w:hAnsi="Arial Narrow"/>
          <w:sz w:val="22"/>
          <w:szCs w:val="22"/>
        </w:rPr>
        <w:t xml:space="preserve">Teikėjas turi užtikrinti, kad ataskaitose būtų pateikiama informacija apie faktiškai išsiųstų techninių trumpųjų </w:t>
      </w:r>
      <w:r w:rsidR="00964AB6">
        <w:rPr>
          <w:rFonts w:ascii="Arial Narrow" w:hAnsi="Arial Narrow"/>
          <w:sz w:val="22"/>
          <w:szCs w:val="22"/>
        </w:rPr>
        <w:t xml:space="preserve">SMS </w:t>
      </w:r>
      <w:r w:rsidR="00175CD6" w:rsidRPr="00175CD6">
        <w:rPr>
          <w:rFonts w:ascii="Arial Narrow" w:hAnsi="Arial Narrow"/>
          <w:sz w:val="22"/>
          <w:szCs w:val="22"/>
        </w:rPr>
        <w:t>žinučių skaičių ir jų skaidymą sudurtinėse žinutėse (pvz., viena naudotojo žinutė – 3 SMS).</w:t>
      </w:r>
    </w:p>
    <w:p w14:paraId="79CFC6F1" w14:textId="3CA5D466" w:rsidR="00A335EF" w:rsidRDefault="00711901"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Pr>
          <w:rFonts w:ascii="Arial Narrow" w:hAnsi="Arial Narrow"/>
          <w:sz w:val="22"/>
          <w:szCs w:val="22"/>
        </w:rPr>
        <w:t>Sistema turi sudaryti galimybę atnaujinti žinučių pristatymo būsenas</w:t>
      </w:r>
      <w:r w:rsidR="00C7124D">
        <w:rPr>
          <w:rFonts w:ascii="Arial Narrow" w:hAnsi="Arial Narrow"/>
          <w:sz w:val="22"/>
          <w:szCs w:val="22"/>
        </w:rPr>
        <w:t xml:space="preserve"> remiantis gautais būsenos pranešimais.</w:t>
      </w:r>
    </w:p>
    <w:p w14:paraId="3BA94A1D" w14:textId="77777777" w:rsidR="00152D6D" w:rsidRDefault="00152D6D"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3B43B7">
        <w:rPr>
          <w:rFonts w:ascii="Arial Narrow" w:hAnsi="Arial Narrow"/>
          <w:sz w:val="22"/>
          <w:szCs w:val="22"/>
        </w:rPr>
        <w:t>T</w:t>
      </w:r>
      <w:r>
        <w:rPr>
          <w:rFonts w:ascii="Arial Narrow" w:hAnsi="Arial Narrow"/>
          <w:sz w:val="22"/>
          <w:szCs w:val="22"/>
        </w:rPr>
        <w:t>ei</w:t>
      </w:r>
      <w:r w:rsidRPr="003B43B7">
        <w:rPr>
          <w:rFonts w:ascii="Arial Narrow" w:hAnsi="Arial Narrow"/>
          <w:sz w:val="22"/>
          <w:szCs w:val="22"/>
        </w:rPr>
        <w:t xml:space="preserve">kėjas Sutarties vykdymo metu turi turėti ir suteikti Perkančiajai organizacijai galimybę naudotis </w:t>
      </w:r>
      <w:r>
        <w:rPr>
          <w:rFonts w:ascii="Arial Narrow" w:hAnsi="Arial Narrow"/>
          <w:sz w:val="22"/>
          <w:szCs w:val="22"/>
        </w:rPr>
        <w:t>Sistema.</w:t>
      </w:r>
    </w:p>
    <w:p w14:paraId="4BF28E5D" w14:textId="77777777" w:rsidR="00680934" w:rsidRDefault="00680934" w:rsidP="00680934">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4F7FAB">
        <w:rPr>
          <w:rFonts w:ascii="Arial Narrow" w:hAnsi="Arial Narrow"/>
          <w:sz w:val="22"/>
          <w:szCs w:val="22"/>
        </w:rPr>
        <w:t>T</w:t>
      </w:r>
      <w:r>
        <w:rPr>
          <w:rFonts w:ascii="Arial Narrow" w:hAnsi="Arial Narrow"/>
          <w:sz w:val="22"/>
          <w:szCs w:val="22"/>
        </w:rPr>
        <w:t>ei</w:t>
      </w:r>
      <w:r w:rsidRPr="004F7FAB">
        <w:rPr>
          <w:rFonts w:ascii="Arial Narrow" w:hAnsi="Arial Narrow"/>
          <w:sz w:val="22"/>
          <w:szCs w:val="22"/>
        </w:rPr>
        <w:t>kėjas turi iš anksto elektroniniu paštu informuoti Perkančiosios organizacijos už Sutarties vykdymą atsakingą asmenį apie žinomus ir (ar) galimus techninius sutrikimus, turinčius įtakos Paslaug</w:t>
      </w:r>
      <w:r>
        <w:rPr>
          <w:rFonts w:ascii="Arial Narrow" w:hAnsi="Arial Narrow"/>
          <w:sz w:val="22"/>
          <w:szCs w:val="22"/>
        </w:rPr>
        <w:t>ų</w:t>
      </w:r>
      <w:r w:rsidRPr="004F7FAB">
        <w:rPr>
          <w:rFonts w:ascii="Arial Narrow" w:hAnsi="Arial Narrow"/>
          <w:sz w:val="22"/>
          <w:szCs w:val="22"/>
        </w:rPr>
        <w:t xml:space="preserve"> kokybei, tiekimui. T</w:t>
      </w:r>
      <w:r>
        <w:rPr>
          <w:rFonts w:ascii="Arial Narrow" w:hAnsi="Arial Narrow"/>
          <w:sz w:val="22"/>
          <w:szCs w:val="22"/>
        </w:rPr>
        <w:t>ei</w:t>
      </w:r>
      <w:r w:rsidRPr="004F7FAB">
        <w:rPr>
          <w:rFonts w:ascii="Arial Narrow" w:hAnsi="Arial Narrow"/>
          <w:sz w:val="22"/>
          <w:szCs w:val="22"/>
        </w:rPr>
        <w:t>kėjas privalo elektroniniu paštu informuoti Perkančiosios organizacijos už Sutarties vykdymą atsakingą asmenį ne mažiau kaip likus 48 (keturiasdešimt aštuonioms) val. iki planinių techninių patikrinimo darbų pradžios.</w:t>
      </w:r>
    </w:p>
    <w:p w14:paraId="7BAE0262" w14:textId="77C886EA" w:rsidR="00E1429E" w:rsidRDefault="0003026D"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03026D">
        <w:rPr>
          <w:rFonts w:ascii="Arial Narrow" w:hAnsi="Arial Narrow"/>
          <w:sz w:val="22"/>
          <w:szCs w:val="22"/>
        </w:rPr>
        <w:t>T</w:t>
      </w:r>
      <w:r>
        <w:rPr>
          <w:rFonts w:ascii="Arial Narrow" w:hAnsi="Arial Narrow"/>
          <w:sz w:val="22"/>
          <w:szCs w:val="22"/>
        </w:rPr>
        <w:t>ei</w:t>
      </w:r>
      <w:r w:rsidRPr="0003026D">
        <w:rPr>
          <w:rFonts w:ascii="Arial Narrow" w:hAnsi="Arial Narrow"/>
          <w:sz w:val="22"/>
          <w:szCs w:val="22"/>
        </w:rPr>
        <w:t xml:space="preserve">kėjas turi užtikrinti saugią ir patikimą trumpųjų </w:t>
      </w:r>
      <w:r w:rsidR="00DD7BCF">
        <w:rPr>
          <w:rFonts w:ascii="Arial Narrow" w:hAnsi="Arial Narrow"/>
          <w:sz w:val="22"/>
          <w:szCs w:val="22"/>
        </w:rPr>
        <w:t xml:space="preserve">SMS </w:t>
      </w:r>
      <w:r w:rsidRPr="0003026D">
        <w:rPr>
          <w:rFonts w:ascii="Arial Narrow" w:hAnsi="Arial Narrow"/>
          <w:sz w:val="22"/>
          <w:szCs w:val="22"/>
        </w:rPr>
        <w:t xml:space="preserve">žinučių siuntimo sistemos veiksmo aplinką (turi būti užtikrintas siunčiamų trumpųjų </w:t>
      </w:r>
      <w:r w:rsidR="00DD7BCF">
        <w:rPr>
          <w:rFonts w:ascii="Arial Narrow" w:hAnsi="Arial Narrow"/>
          <w:sz w:val="22"/>
          <w:szCs w:val="22"/>
        </w:rPr>
        <w:t xml:space="preserve">SMS </w:t>
      </w:r>
      <w:r w:rsidRPr="0003026D">
        <w:rPr>
          <w:rFonts w:ascii="Arial Narrow" w:hAnsi="Arial Narrow"/>
          <w:sz w:val="22"/>
          <w:szCs w:val="22"/>
        </w:rPr>
        <w:t>žinučių pranešimų turinio ir adresatų mobiliojo ryšio telefono numerių konfidencialumas).</w:t>
      </w:r>
    </w:p>
    <w:p w14:paraId="143B5D87" w14:textId="1D8C6F2E" w:rsidR="0003026D" w:rsidRDefault="0036237A"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36237A">
        <w:rPr>
          <w:rFonts w:ascii="Arial Narrow" w:hAnsi="Arial Narrow"/>
          <w:sz w:val="22"/>
          <w:szCs w:val="22"/>
        </w:rPr>
        <w:lastRenderedPageBreak/>
        <w:t>T</w:t>
      </w:r>
      <w:r w:rsidR="00872C84">
        <w:rPr>
          <w:rFonts w:ascii="Arial Narrow" w:hAnsi="Arial Narrow"/>
          <w:sz w:val="22"/>
          <w:szCs w:val="22"/>
        </w:rPr>
        <w:t>ei</w:t>
      </w:r>
      <w:r w:rsidRPr="0036237A">
        <w:rPr>
          <w:rFonts w:ascii="Arial Narrow" w:hAnsi="Arial Narrow"/>
          <w:sz w:val="22"/>
          <w:szCs w:val="22"/>
        </w:rPr>
        <w:t xml:space="preserve">kėjas </w:t>
      </w:r>
      <w:r w:rsidR="0081625A" w:rsidRPr="0081625A">
        <w:rPr>
          <w:rFonts w:ascii="Arial Narrow" w:hAnsi="Arial Narrow"/>
          <w:sz w:val="22"/>
          <w:szCs w:val="22"/>
        </w:rPr>
        <w:t xml:space="preserve">privalo užtikrinti trumpųjų </w:t>
      </w:r>
      <w:r w:rsidR="00DD7BCF">
        <w:rPr>
          <w:rFonts w:ascii="Arial Narrow" w:hAnsi="Arial Narrow"/>
          <w:sz w:val="22"/>
          <w:szCs w:val="22"/>
        </w:rPr>
        <w:t xml:space="preserve">SMS </w:t>
      </w:r>
      <w:r w:rsidR="0081625A" w:rsidRPr="0081625A">
        <w:rPr>
          <w:rFonts w:ascii="Arial Narrow" w:hAnsi="Arial Narrow"/>
          <w:sz w:val="22"/>
          <w:szCs w:val="22"/>
        </w:rPr>
        <w:t xml:space="preserve">žinučių siuntėjo pavadinimo (angl. </w:t>
      </w:r>
      <w:proofErr w:type="spellStart"/>
      <w:r w:rsidR="0081625A" w:rsidRPr="0081625A">
        <w:rPr>
          <w:rFonts w:ascii="Arial Narrow" w:hAnsi="Arial Narrow"/>
          <w:sz w:val="22"/>
          <w:szCs w:val="22"/>
        </w:rPr>
        <w:t>Sender</w:t>
      </w:r>
      <w:proofErr w:type="spellEnd"/>
      <w:r w:rsidR="0081625A" w:rsidRPr="0081625A">
        <w:rPr>
          <w:rFonts w:ascii="Arial Narrow" w:hAnsi="Arial Narrow"/>
          <w:sz w:val="22"/>
          <w:szCs w:val="22"/>
        </w:rPr>
        <w:t xml:space="preserve"> ID) apsaugą</w:t>
      </w:r>
      <w:r w:rsidRPr="0036237A">
        <w:rPr>
          <w:rFonts w:ascii="Arial Narrow" w:hAnsi="Arial Narrow"/>
          <w:sz w:val="22"/>
          <w:szCs w:val="22"/>
        </w:rPr>
        <w:t>.</w:t>
      </w:r>
      <w:r w:rsidR="00D87B27">
        <w:rPr>
          <w:rFonts w:ascii="Arial Narrow" w:hAnsi="Arial Narrow"/>
          <w:sz w:val="22"/>
          <w:szCs w:val="22"/>
        </w:rPr>
        <w:t xml:space="preserve"> </w:t>
      </w:r>
      <w:r w:rsidR="00D87B27" w:rsidRPr="00D87B27">
        <w:rPr>
          <w:rFonts w:ascii="Arial Narrow" w:hAnsi="Arial Narrow"/>
          <w:sz w:val="22"/>
          <w:szCs w:val="22"/>
        </w:rPr>
        <w:t xml:space="preserve">Perkančiajai organizacijai naudojamas </w:t>
      </w:r>
      <w:proofErr w:type="spellStart"/>
      <w:r w:rsidR="00D87B27" w:rsidRPr="00D87B27">
        <w:rPr>
          <w:rFonts w:ascii="Arial Narrow" w:hAnsi="Arial Narrow"/>
          <w:sz w:val="22"/>
          <w:szCs w:val="22"/>
        </w:rPr>
        <w:t>Sender</w:t>
      </w:r>
      <w:proofErr w:type="spellEnd"/>
      <w:r w:rsidR="00D87B27" w:rsidRPr="00D87B27">
        <w:rPr>
          <w:rFonts w:ascii="Arial Narrow" w:hAnsi="Arial Narrow"/>
          <w:sz w:val="22"/>
          <w:szCs w:val="22"/>
        </w:rPr>
        <w:t xml:space="preserve"> ID turi būti registruojamas Teikėjo sistemoje ir priskirtas tik Perkančiajai organizacijai.</w:t>
      </w:r>
      <w:r w:rsidR="0083437F">
        <w:rPr>
          <w:rFonts w:ascii="Arial Narrow" w:hAnsi="Arial Narrow"/>
          <w:sz w:val="22"/>
          <w:szCs w:val="22"/>
        </w:rPr>
        <w:t xml:space="preserve"> </w:t>
      </w:r>
      <w:proofErr w:type="spellStart"/>
      <w:r w:rsidR="0083437F" w:rsidRPr="0083437F">
        <w:rPr>
          <w:rFonts w:ascii="Arial Narrow" w:hAnsi="Arial Narrow"/>
          <w:sz w:val="22"/>
          <w:szCs w:val="22"/>
        </w:rPr>
        <w:t>Sender</w:t>
      </w:r>
      <w:proofErr w:type="spellEnd"/>
      <w:r w:rsidR="0083437F" w:rsidRPr="0083437F">
        <w:rPr>
          <w:rFonts w:ascii="Arial Narrow" w:hAnsi="Arial Narrow"/>
          <w:sz w:val="22"/>
          <w:szCs w:val="22"/>
        </w:rPr>
        <w:t xml:space="preserve"> ID keitimas, pašalinimas ar naujo </w:t>
      </w:r>
      <w:proofErr w:type="spellStart"/>
      <w:r w:rsidR="0083437F" w:rsidRPr="0083437F">
        <w:rPr>
          <w:rFonts w:ascii="Arial Narrow" w:hAnsi="Arial Narrow"/>
          <w:sz w:val="22"/>
          <w:szCs w:val="22"/>
        </w:rPr>
        <w:t>Sender</w:t>
      </w:r>
      <w:proofErr w:type="spellEnd"/>
      <w:r w:rsidR="0083437F" w:rsidRPr="0083437F">
        <w:rPr>
          <w:rFonts w:ascii="Arial Narrow" w:hAnsi="Arial Narrow"/>
          <w:sz w:val="22"/>
          <w:szCs w:val="22"/>
        </w:rPr>
        <w:t xml:space="preserve"> ID sukūrimas gali būti atliekamas tik su išankstiniu Perkančiosios organizacijos sutikimu.</w:t>
      </w:r>
    </w:p>
    <w:p w14:paraId="2F55839D" w14:textId="6D6302C4" w:rsidR="0036237A" w:rsidRDefault="00872C84" w:rsidP="00CC74CB">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872C84">
        <w:rPr>
          <w:rFonts w:ascii="Arial Narrow" w:hAnsi="Arial Narrow"/>
          <w:sz w:val="22"/>
          <w:szCs w:val="22"/>
        </w:rPr>
        <w:t xml:space="preserve">Tiekėjas turi užtikrinti, kad Perkančiosios organizacijos nurodomi mobiliojo ryšio telefonų numeriai, trumpųjų </w:t>
      </w:r>
      <w:r w:rsidR="00DD7BCF">
        <w:rPr>
          <w:rFonts w:ascii="Arial Narrow" w:hAnsi="Arial Narrow"/>
          <w:sz w:val="22"/>
          <w:szCs w:val="22"/>
        </w:rPr>
        <w:t xml:space="preserve">SMS </w:t>
      </w:r>
      <w:r w:rsidRPr="00872C84">
        <w:rPr>
          <w:rFonts w:ascii="Arial Narrow" w:hAnsi="Arial Narrow"/>
          <w:sz w:val="22"/>
          <w:szCs w:val="22"/>
        </w:rPr>
        <w:t>žinučių turinys (toliau – duomenys) bus naudojami išimtinai Perkančiosios organizacijos nurodomiems tikslams. Duomenys negali būti atskleisti tretiesiems asmenims arba suteikta kitokia galimybė bet kokia forma su jais susipažinti, jei kitaip nenustato Lietuvos Respublikos teisės aktai.</w:t>
      </w:r>
    </w:p>
    <w:p w14:paraId="724D8266" w14:textId="0460FA66" w:rsidR="00872C84" w:rsidRPr="00427F3B" w:rsidRDefault="00427F3B" w:rsidP="00CC74CB">
      <w:pPr>
        <w:pStyle w:val="Bodytext1"/>
        <w:numPr>
          <w:ilvl w:val="1"/>
          <w:numId w:val="9"/>
        </w:numPr>
        <w:shd w:val="clear" w:color="auto" w:fill="auto"/>
        <w:tabs>
          <w:tab w:val="left" w:pos="567"/>
        </w:tabs>
        <w:spacing w:before="0" w:after="0" w:line="240" w:lineRule="auto"/>
        <w:ind w:left="0" w:right="55" w:firstLine="0"/>
        <w:jc w:val="both"/>
        <w:rPr>
          <w:rFonts w:ascii="Arial Narrow" w:hAnsi="Arial Narrow"/>
          <w:b/>
          <w:bCs/>
          <w:sz w:val="22"/>
          <w:szCs w:val="22"/>
        </w:rPr>
      </w:pPr>
      <w:r w:rsidRPr="00427F3B">
        <w:rPr>
          <w:rFonts w:ascii="Arial Narrow" w:hAnsi="Arial Narrow"/>
          <w:b/>
          <w:bCs/>
          <w:sz w:val="22"/>
          <w:szCs w:val="22"/>
        </w:rPr>
        <w:t>Paslaugų teikimo tvarka ir terminai</w:t>
      </w:r>
    </w:p>
    <w:p w14:paraId="4D449DBA" w14:textId="72DCF8D1" w:rsidR="001074D0" w:rsidRDefault="001074D0" w:rsidP="00CC74CB">
      <w:pPr>
        <w:pStyle w:val="ListParagraph"/>
        <w:numPr>
          <w:ilvl w:val="2"/>
          <w:numId w:val="9"/>
        </w:numPr>
        <w:tabs>
          <w:tab w:val="left" w:pos="567"/>
        </w:tabs>
        <w:ind w:left="0" w:firstLine="0"/>
        <w:jc w:val="both"/>
        <w:rPr>
          <w:rFonts w:cs="Times New Roman"/>
          <w:sz w:val="22"/>
        </w:rPr>
      </w:pPr>
      <w:r w:rsidRPr="001074D0">
        <w:rPr>
          <w:rFonts w:cs="Times New Roman"/>
          <w:sz w:val="22"/>
        </w:rPr>
        <w:t>Paslaugos turi būti pradėtos teikti ne vėliau kaip per 10 (dešimt) darbo dienų nuo Sutarties įsigaliojimo dienos.</w:t>
      </w:r>
    </w:p>
    <w:p w14:paraId="61E2669C" w14:textId="0704035D" w:rsidR="00DD7ED9" w:rsidRDefault="00DD7ED9" w:rsidP="00CC74CB">
      <w:pPr>
        <w:pStyle w:val="ListParagraph"/>
        <w:numPr>
          <w:ilvl w:val="2"/>
          <w:numId w:val="9"/>
        </w:numPr>
        <w:tabs>
          <w:tab w:val="left" w:pos="567"/>
        </w:tabs>
        <w:ind w:left="0" w:firstLine="0"/>
        <w:jc w:val="both"/>
        <w:rPr>
          <w:rStyle w:val="Bodytext2Bold"/>
          <w:rFonts w:ascii="Arial Narrow" w:hAnsi="Arial Narrow"/>
          <w:b w:val="0"/>
          <w:bCs w:val="0"/>
          <w:i w:val="0"/>
          <w:iCs w:val="0"/>
          <w:sz w:val="22"/>
          <w:szCs w:val="22"/>
        </w:rPr>
      </w:pPr>
      <w:r w:rsidRPr="00DD7ED9">
        <w:rPr>
          <w:rFonts w:cs="Times New Roman"/>
          <w:sz w:val="22"/>
        </w:rPr>
        <w:t xml:space="preserve">Teikiant </w:t>
      </w:r>
      <w:r>
        <w:rPr>
          <w:rFonts w:cs="Times New Roman"/>
          <w:sz w:val="22"/>
        </w:rPr>
        <w:t>P</w:t>
      </w:r>
      <w:r w:rsidRPr="00DD7ED9">
        <w:rPr>
          <w:rFonts w:cs="Times New Roman"/>
          <w:sz w:val="22"/>
        </w:rPr>
        <w:t xml:space="preserve">aslaugas turi būti užtikrinamas aukštas </w:t>
      </w:r>
      <w:r>
        <w:rPr>
          <w:rFonts w:cs="Times New Roman"/>
          <w:sz w:val="22"/>
        </w:rPr>
        <w:t>Paslaugų</w:t>
      </w:r>
      <w:r w:rsidRPr="00DD7ED9">
        <w:rPr>
          <w:rFonts w:cs="Times New Roman"/>
          <w:sz w:val="22"/>
        </w:rPr>
        <w:t xml:space="preserve"> pasiekiamumas, ne mažesnis nei 99,9% per </w:t>
      </w:r>
      <w:r w:rsidR="00C159FE">
        <w:rPr>
          <w:rFonts w:cs="Times New Roman"/>
          <w:sz w:val="22"/>
        </w:rPr>
        <w:t xml:space="preserve">kalendorinį </w:t>
      </w:r>
      <w:r w:rsidRPr="00DD7ED9">
        <w:rPr>
          <w:rFonts w:cs="Times New Roman"/>
          <w:sz w:val="22"/>
        </w:rPr>
        <w:t>mėnesį.</w:t>
      </w:r>
    </w:p>
    <w:p w14:paraId="1E17E67B" w14:textId="6961A38E" w:rsidR="00FC0D2C" w:rsidRPr="00D158BF" w:rsidRDefault="00FC0D2C" w:rsidP="00CC74CB">
      <w:pPr>
        <w:pStyle w:val="ListParagraph"/>
        <w:numPr>
          <w:ilvl w:val="2"/>
          <w:numId w:val="9"/>
        </w:numPr>
        <w:tabs>
          <w:tab w:val="left" w:pos="567"/>
        </w:tabs>
        <w:ind w:left="0" w:firstLine="0"/>
        <w:jc w:val="both"/>
        <w:rPr>
          <w:rStyle w:val="Bodytext2Bold"/>
          <w:rFonts w:ascii="Arial Narrow" w:hAnsi="Arial Narrow"/>
          <w:b w:val="0"/>
          <w:bCs w:val="0"/>
          <w:i w:val="0"/>
          <w:iCs w:val="0"/>
          <w:sz w:val="22"/>
          <w:szCs w:val="22"/>
        </w:rPr>
      </w:pPr>
      <w:r>
        <w:rPr>
          <w:rStyle w:val="Bodytext2Bold"/>
          <w:rFonts w:ascii="Arial Narrow" w:hAnsi="Arial Narrow"/>
          <w:b w:val="0"/>
          <w:bCs w:val="0"/>
          <w:i w:val="0"/>
          <w:iCs w:val="0"/>
          <w:sz w:val="22"/>
          <w:szCs w:val="22"/>
        </w:rPr>
        <w:t>P</w:t>
      </w:r>
      <w:r w:rsidRPr="00FC0D2C">
        <w:rPr>
          <w:rStyle w:val="Bodytext2Bold"/>
          <w:rFonts w:ascii="Arial Narrow" w:hAnsi="Arial Narrow"/>
          <w:b w:val="0"/>
          <w:bCs w:val="0"/>
          <w:i w:val="0"/>
          <w:iCs w:val="0"/>
          <w:sz w:val="22"/>
          <w:szCs w:val="22"/>
        </w:rPr>
        <w:t xml:space="preserve">aslaugos, konsultacijos telefonu ir elektroniniu paštu turi būti </w:t>
      </w:r>
      <w:r w:rsidRPr="00D158BF">
        <w:rPr>
          <w:rStyle w:val="Bodytext2Bold"/>
          <w:rFonts w:ascii="Arial Narrow" w:hAnsi="Arial Narrow"/>
          <w:b w:val="0"/>
          <w:bCs w:val="0"/>
          <w:i w:val="0"/>
          <w:iCs w:val="0"/>
          <w:sz w:val="22"/>
          <w:szCs w:val="22"/>
        </w:rPr>
        <w:t xml:space="preserve">teikiamos </w:t>
      </w:r>
      <w:r w:rsidR="00BE7E62" w:rsidRPr="00D158BF">
        <w:rPr>
          <w:rStyle w:val="Bodytext2Bold"/>
          <w:rFonts w:ascii="Arial Narrow" w:hAnsi="Arial Narrow"/>
          <w:b w:val="0"/>
          <w:bCs w:val="0"/>
          <w:i w:val="0"/>
          <w:iCs w:val="0"/>
          <w:sz w:val="22"/>
          <w:szCs w:val="22"/>
        </w:rPr>
        <w:t>septynias</w:t>
      </w:r>
      <w:r w:rsidRPr="00D158BF">
        <w:rPr>
          <w:rStyle w:val="Bodytext2Bold"/>
          <w:rFonts w:ascii="Arial Narrow" w:hAnsi="Arial Narrow"/>
          <w:b w:val="0"/>
          <w:bCs w:val="0"/>
          <w:i w:val="0"/>
          <w:iCs w:val="0"/>
          <w:sz w:val="22"/>
          <w:szCs w:val="22"/>
        </w:rPr>
        <w:t xml:space="preserve"> dienas per savaitę </w:t>
      </w:r>
      <w:r w:rsidR="00BE7E62" w:rsidRPr="00D158BF">
        <w:rPr>
          <w:rStyle w:val="Bodytext2Bold"/>
          <w:rFonts w:ascii="Arial Narrow" w:hAnsi="Arial Narrow"/>
          <w:b w:val="0"/>
          <w:bCs w:val="0"/>
          <w:i w:val="0"/>
          <w:iCs w:val="0"/>
          <w:sz w:val="22"/>
          <w:szCs w:val="22"/>
        </w:rPr>
        <w:t>dvidešimt keturias</w:t>
      </w:r>
      <w:r w:rsidRPr="00D158BF">
        <w:rPr>
          <w:rStyle w:val="Bodytext2Bold"/>
          <w:rFonts w:ascii="Arial Narrow" w:hAnsi="Arial Narrow"/>
          <w:b w:val="0"/>
          <w:bCs w:val="0"/>
          <w:i w:val="0"/>
          <w:iCs w:val="0"/>
          <w:sz w:val="22"/>
          <w:szCs w:val="22"/>
        </w:rPr>
        <w:t xml:space="preserve"> valandas per parą (</w:t>
      </w:r>
      <w:r w:rsidR="00BE7E62" w:rsidRPr="00D158BF">
        <w:rPr>
          <w:rStyle w:val="Bodytext2Bold"/>
          <w:rFonts w:ascii="Arial Narrow" w:hAnsi="Arial Narrow"/>
          <w:b w:val="0"/>
          <w:bCs w:val="0"/>
          <w:i w:val="0"/>
          <w:iCs w:val="0"/>
          <w:sz w:val="22"/>
          <w:szCs w:val="22"/>
        </w:rPr>
        <w:t>24</w:t>
      </w:r>
      <w:r w:rsidRPr="00D158BF">
        <w:rPr>
          <w:rStyle w:val="Bodytext2Bold"/>
          <w:rFonts w:ascii="Arial Narrow" w:hAnsi="Arial Narrow"/>
          <w:b w:val="0"/>
          <w:bCs w:val="0"/>
          <w:i w:val="0"/>
          <w:iCs w:val="0"/>
          <w:sz w:val="22"/>
          <w:szCs w:val="22"/>
        </w:rPr>
        <w:t>x</w:t>
      </w:r>
      <w:r w:rsidR="00BE7E62" w:rsidRPr="00D158BF">
        <w:rPr>
          <w:rStyle w:val="Bodytext2Bold"/>
          <w:rFonts w:ascii="Arial Narrow" w:hAnsi="Arial Narrow"/>
          <w:b w:val="0"/>
          <w:bCs w:val="0"/>
          <w:i w:val="0"/>
          <w:iCs w:val="0"/>
          <w:sz w:val="22"/>
          <w:szCs w:val="22"/>
        </w:rPr>
        <w:t>7</w:t>
      </w:r>
      <w:r w:rsidRPr="00D158BF">
        <w:rPr>
          <w:rStyle w:val="Bodytext2Bold"/>
          <w:rFonts w:ascii="Arial Narrow" w:hAnsi="Arial Narrow"/>
          <w:b w:val="0"/>
          <w:bCs w:val="0"/>
          <w:i w:val="0"/>
          <w:iCs w:val="0"/>
          <w:sz w:val="22"/>
          <w:szCs w:val="22"/>
        </w:rPr>
        <w:t>).</w:t>
      </w:r>
    </w:p>
    <w:p w14:paraId="7C30E74F" w14:textId="20E6E33C" w:rsidR="007C00BC" w:rsidRPr="007C00BC" w:rsidRDefault="007C00BC" w:rsidP="00CC74CB">
      <w:pPr>
        <w:pStyle w:val="ListParagraph"/>
        <w:numPr>
          <w:ilvl w:val="2"/>
          <w:numId w:val="9"/>
        </w:numPr>
        <w:tabs>
          <w:tab w:val="left" w:pos="567"/>
        </w:tabs>
        <w:ind w:left="0" w:firstLine="0"/>
        <w:jc w:val="both"/>
        <w:rPr>
          <w:rStyle w:val="Bodytext2Bold"/>
          <w:rFonts w:ascii="Arial Narrow" w:hAnsi="Arial Narrow"/>
          <w:b w:val="0"/>
          <w:bCs w:val="0"/>
          <w:i w:val="0"/>
          <w:iCs w:val="0"/>
          <w:sz w:val="22"/>
          <w:szCs w:val="22"/>
        </w:rPr>
      </w:pPr>
      <w:r>
        <w:rPr>
          <w:rStyle w:val="Bodytext2Bold"/>
          <w:rFonts w:ascii="Arial Narrow" w:hAnsi="Arial Narrow"/>
          <w:b w:val="0"/>
          <w:bCs w:val="0"/>
          <w:i w:val="0"/>
          <w:iCs w:val="0"/>
          <w:sz w:val="22"/>
          <w:szCs w:val="22"/>
        </w:rPr>
        <w:t>Paslaugų</w:t>
      </w:r>
      <w:r w:rsidRPr="007C00BC">
        <w:rPr>
          <w:rStyle w:val="Bodytext2Bold"/>
          <w:rFonts w:ascii="Arial Narrow" w:hAnsi="Arial Narrow"/>
          <w:b w:val="0"/>
          <w:bCs w:val="0"/>
          <w:i w:val="0"/>
          <w:iCs w:val="0"/>
          <w:sz w:val="22"/>
          <w:szCs w:val="22"/>
        </w:rPr>
        <w:t xml:space="preserve"> sutrikimų prioritetai ir išsprendimo laikas – tai laikas, per kurį Teikėjas įsipareigoja sureaguoti į registruotą </w:t>
      </w:r>
      <w:r>
        <w:rPr>
          <w:rStyle w:val="Bodytext2Bold"/>
          <w:rFonts w:ascii="Arial Narrow" w:hAnsi="Arial Narrow"/>
          <w:b w:val="0"/>
          <w:bCs w:val="0"/>
          <w:i w:val="0"/>
          <w:iCs w:val="0"/>
          <w:sz w:val="22"/>
          <w:szCs w:val="22"/>
        </w:rPr>
        <w:t>Paslaugų</w:t>
      </w:r>
      <w:r w:rsidRPr="007C00BC">
        <w:rPr>
          <w:rStyle w:val="Bodytext2Bold"/>
          <w:rFonts w:ascii="Arial Narrow" w:hAnsi="Arial Narrow"/>
          <w:b w:val="0"/>
          <w:bCs w:val="0"/>
          <w:i w:val="0"/>
          <w:iCs w:val="0"/>
          <w:sz w:val="22"/>
          <w:szCs w:val="22"/>
        </w:rPr>
        <w:t xml:space="preserve"> sutrikimą, jį išspręsti bei informuoti Perkančiąją organizaciją apie atliktus veiksmus trikdžiui pašalinti.</w:t>
      </w:r>
    </w:p>
    <w:p w14:paraId="5AD40E70" w14:textId="6BF90DBC" w:rsidR="00BD327C" w:rsidRDefault="007F048D" w:rsidP="00CC74CB">
      <w:pPr>
        <w:pStyle w:val="ListParagraph"/>
        <w:numPr>
          <w:ilvl w:val="2"/>
          <w:numId w:val="9"/>
        </w:numPr>
        <w:tabs>
          <w:tab w:val="left" w:pos="567"/>
        </w:tabs>
        <w:ind w:left="0" w:firstLine="0"/>
        <w:jc w:val="both"/>
        <w:rPr>
          <w:rStyle w:val="Bodytext2Bold"/>
          <w:rFonts w:ascii="Arial Narrow" w:hAnsi="Arial Narrow"/>
          <w:b w:val="0"/>
          <w:bCs w:val="0"/>
          <w:i w:val="0"/>
          <w:iCs w:val="0"/>
          <w:sz w:val="22"/>
          <w:szCs w:val="22"/>
        </w:rPr>
      </w:pPr>
      <w:r w:rsidRPr="009F7053">
        <w:rPr>
          <w:rStyle w:val="Bodytext2Bold"/>
          <w:rFonts w:ascii="Arial Narrow" w:hAnsi="Arial Narrow"/>
          <w:b w:val="0"/>
          <w:bCs w:val="0"/>
          <w:i w:val="0"/>
          <w:iCs w:val="0"/>
          <w:sz w:val="22"/>
          <w:szCs w:val="22"/>
        </w:rPr>
        <w:t>Sutrikimų lygiai:</w:t>
      </w:r>
    </w:p>
    <w:tbl>
      <w:tblPr>
        <w:tblStyle w:val="TableGrid"/>
        <w:tblW w:w="9776" w:type="dxa"/>
        <w:tblLook w:val="04A0" w:firstRow="1" w:lastRow="0" w:firstColumn="1" w:lastColumn="0" w:noHBand="0" w:noVBand="1"/>
      </w:tblPr>
      <w:tblGrid>
        <w:gridCol w:w="3114"/>
        <w:gridCol w:w="6662"/>
      </w:tblGrid>
      <w:tr w:rsidR="001E4B69" w:rsidRPr="001230AE" w14:paraId="51C028D0" w14:textId="77777777" w:rsidTr="00D41F23">
        <w:tc>
          <w:tcPr>
            <w:tcW w:w="3114" w:type="dxa"/>
          </w:tcPr>
          <w:p w14:paraId="3B197E4E" w14:textId="77777777" w:rsidR="001E4B69" w:rsidRPr="001230AE" w:rsidRDefault="001E4B69" w:rsidP="00CC74CB">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b/>
                <w:bCs/>
                <w:sz w:val="22"/>
                <w:szCs w:val="22"/>
              </w:rPr>
              <w:t>Sutrikimo lygis</w:t>
            </w:r>
          </w:p>
        </w:tc>
        <w:tc>
          <w:tcPr>
            <w:tcW w:w="6662" w:type="dxa"/>
          </w:tcPr>
          <w:p w14:paraId="5C0F4B14" w14:textId="77777777" w:rsidR="001E4B69" w:rsidRPr="001230AE" w:rsidRDefault="001E4B69" w:rsidP="00CC74CB">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b/>
                <w:bCs/>
                <w:sz w:val="22"/>
                <w:szCs w:val="22"/>
              </w:rPr>
              <w:t>Paaiškinimas</w:t>
            </w:r>
          </w:p>
        </w:tc>
      </w:tr>
      <w:tr w:rsidR="001E4B69" w:rsidRPr="001230AE" w14:paraId="06D67508" w14:textId="77777777" w:rsidTr="00D41F23">
        <w:tc>
          <w:tcPr>
            <w:tcW w:w="3114" w:type="dxa"/>
          </w:tcPr>
          <w:p w14:paraId="53EA98A4" w14:textId="77777777" w:rsidR="001E4B69" w:rsidRPr="001230AE" w:rsidRDefault="001E4B69" w:rsidP="00CC74CB">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b/>
                <w:bCs/>
                <w:sz w:val="22"/>
                <w:szCs w:val="22"/>
              </w:rPr>
              <w:t>Kritinis sutrikimas</w:t>
            </w:r>
          </w:p>
        </w:tc>
        <w:tc>
          <w:tcPr>
            <w:tcW w:w="6662" w:type="dxa"/>
          </w:tcPr>
          <w:p w14:paraId="69EEA6B0" w14:textId="6506D415" w:rsidR="001E4B69" w:rsidRPr="001E4B69" w:rsidRDefault="001E4B69" w:rsidP="00CC74CB">
            <w:pPr>
              <w:pStyle w:val="ListParagraph"/>
              <w:numPr>
                <w:ilvl w:val="0"/>
                <w:numId w:val="13"/>
              </w:numPr>
              <w:tabs>
                <w:tab w:val="left" w:pos="0"/>
                <w:tab w:val="left" w:pos="567"/>
                <w:tab w:val="left" w:pos="851"/>
                <w:tab w:val="left" w:pos="1276"/>
              </w:tabs>
              <w:autoSpaceDN w:val="0"/>
              <w:ind w:left="0" w:firstLine="0"/>
              <w:jc w:val="both"/>
              <w:rPr>
                <w:sz w:val="22"/>
              </w:rPr>
            </w:pPr>
            <w:r w:rsidRPr="001E4B69">
              <w:rPr>
                <w:sz w:val="22"/>
              </w:rPr>
              <w:t>Visiškas arba dalinis Paslaugų teikimo sutrikimas, kai visai arba iš dalies neįmanoma atlikti tam tikrų funkcijų arba šių funkcijų pateikiami rezultatai yra klaidingi. Problemos sprendimas yra būtinas skubiai.</w:t>
            </w:r>
          </w:p>
          <w:p w14:paraId="037DA959" w14:textId="77777777" w:rsidR="001E4B69" w:rsidRPr="001E4B69" w:rsidRDefault="001E4B69" w:rsidP="00CC74CB">
            <w:pPr>
              <w:pStyle w:val="ListParagraph"/>
              <w:numPr>
                <w:ilvl w:val="0"/>
                <w:numId w:val="13"/>
              </w:numPr>
              <w:tabs>
                <w:tab w:val="left" w:pos="0"/>
                <w:tab w:val="left" w:pos="567"/>
                <w:tab w:val="left" w:pos="851"/>
                <w:tab w:val="left" w:pos="1276"/>
              </w:tabs>
              <w:autoSpaceDN w:val="0"/>
              <w:ind w:left="0" w:firstLine="0"/>
              <w:jc w:val="both"/>
              <w:rPr>
                <w:sz w:val="22"/>
              </w:rPr>
            </w:pPr>
            <w:r w:rsidRPr="001E4B69">
              <w:rPr>
                <w:sz w:val="22"/>
              </w:rPr>
              <w:t>Sutrikimo metu gali nukentėti / nukentėjo (t. y. buvo prarasta, sunaikinta, iškreipta arba paviešinta) Perkančiosios organizacijos tvarkoma informacija.</w:t>
            </w:r>
          </w:p>
        </w:tc>
      </w:tr>
      <w:tr w:rsidR="001E4B69" w:rsidRPr="001230AE" w14:paraId="194A1E7A" w14:textId="77777777" w:rsidTr="00D41F23">
        <w:tc>
          <w:tcPr>
            <w:tcW w:w="3114" w:type="dxa"/>
          </w:tcPr>
          <w:p w14:paraId="6C546222" w14:textId="77777777" w:rsidR="001E4B69" w:rsidRPr="001230AE" w:rsidRDefault="001E4B69" w:rsidP="00CC74CB">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b/>
                <w:bCs/>
                <w:sz w:val="22"/>
                <w:szCs w:val="22"/>
              </w:rPr>
              <w:t>Sutrikimas</w:t>
            </w:r>
          </w:p>
        </w:tc>
        <w:tc>
          <w:tcPr>
            <w:tcW w:w="6662" w:type="dxa"/>
          </w:tcPr>
          <w:p w14:paraId="7C45B553" w14:textId="733E079C" w:rsidR="001E4B69" w:rsidRPr="001E4B69" w:rsidRDefault="001E4B69" w:rsidP="00CC74CB">
            <w:pPr>
              <w:pStyle w:val="ListParagraph"/>
              <w:numPr>
                <w:ilvl w:val="0"/>
                <w:numId w:val="13"/>
              </w:numPr>
              <w:tabs>
                <w:tab w:val="left" w:pos="0"/>
                <w:tab w:val="left" w:pos="567"/>
                <w:tab w:val="left" w:pos="851"/>
                <w:tab w:val="left" w:pos="1276"/>
              </w:tabs>
              <w:autoSpaceDN w:val="0"/>
              <w:ind w:left="0" w:firstLine="0"/>
              <w:jc w:val="both"/>
              <w:rPr>
                <w:sz w:val="22"/>
              </w:rPr>
            </w:pPr>
            <w:r w:rsidRPr="001E4B69">
              <w:rPr>
                <w:sz w:val="22"/>
              </w:rPr>
              <w:t xml:space="preserve">Veiklos procesai ir Paslaugų teikimas paveiktas nežymiai, sutrikimas nekelia grėsmės duomenims ir </w:t>
            </w:r>
            <w:r>
              <w:rPr>
                <w:sz w:val="22"/>
              </w:rPr>
              <w:t>P</w:t>
            </w:r>
            <w:r>
              <w:t xml:space="preserve">aslaugų </w:t>
            </w:r>
            <w:r w:rsidR="006B1C98">
              <w:t>tekimui</w:t>
            </w:r>
            <w:r w:rsidRPr="001E4B69">
              <w:rPr>
                <w:sz w:val="22"/>
              </w:rPr>
              <w:t>, problemos sprendimas yra būtinas, bet ne kritinis.</w:t>
            </w:r>
          </w:p>
        </w:tc>
      </w:tr>
    </w:tbl>
    <w:p w14:paraId="558DF1CD" w14:textId="77777777" w:rsidR="007F048D" w:rsidRPr="007F2BCD" w:rsidRDefault="007F048D" w:rsidP="00CC74CB">
      <w:pPr>
        <w:tabs>
          <w:tab w:val="left" w:pos="0"/>
          <w:tab w:val="left" w:pos="567"/>
        </w:tabs>
        <w:rPr>
          <w:rStyle w:val="Bodytext2Bold"/>
          <w:rFonts w:ascii="Arial Narrow" w:hAnsi="Arial Narrow"/>
          <w:b w:val="0"/>
          <w:bCs w:val="0"/>
          <w:i w:val="0"/>
          <w:iCs w:val="0"/>
          <w:sz w:val="22"/>
          <w:szCs w:val="22"/>
        </w:rPr>
      </w:pPr>
    </w:p>
    <w:p w14:paraId="0BF1D869" w14:textId="77777777" w:rsidR="001B77DE" w:rsidRDefault="001B77DE" w:rsidP="00CC74CB">
      <w:pPr>
        <w:pStyle w:val="ListParagraph"/>
        <w:numPr>
          <w:ilvl w:val="2"/>
          <w:numId w:val="9"/>
        </w:numPr>
        <w:tabs>
          <w:tab w:val="left" w:pos="0"/>
          <w:tab w:val="left" w:pos="567"/>
        </w:tabs>
        <w:ind w:left="0" w:firstLine="0"/>
        <w:jc w:val="both"/>
        <w:rPr>
          <w:rFonts w:cs="Times New Roman"/>
          <w:sz w:val="22"/>
        </w:rPr>
      </w:pPr>
      <w:r w:rsidRPr="001B77DE">
        <w:rPr>
          <w:rFonts w:cs="Times New Roman"/>
          <w:sz w:val="22"/>
        </w:rPr>
        <w:t>Reagavimo į sutrikimus ir sutrikimų pašalinimo terminai:</w:t>
      </w:r>
    </w:p>
    <w:tbl>
      <w:tblPr>
        <w:tblStyle w:val="TableGrid"/>
        <w:tblW w:w="9776" w:type="dxa"/>
        <w:tblLook w:val="04A0" w:firstRow="1" w:lastRow="0" w:firstColumn="1" w:lastColumn="0" w:noHBand="0" w:noVBand="1"/>
      </w:tblPr>
      <w:tblGrid>
        <w:gridCol w:w="2547"/>
        <w:gridCol w:w="3685"/>
        <w:gridCol w:w="3544"/>
      </w:tblGrid>
      <w:tr w:rsidR="00C2388C" w:rsidRPr="001230AE" w14:paraId="6CA039C8" w14:textId="77777777" w:rsidTr="00D41F23">
        <w:tc>
          <w:tcPr>
            <w:tcW w:w="2547" w:type="dxa"/>
          </w:tcPr>
          <w:p w14:paraId="3DE5A23D" w14:textId="77777777" w:rsidR="00C2388C" w:rsidRPr="001230AE" w:rsidRDefault="00C2388C" w:rsidP="00CC74CB">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b/>
                <w:bCs/>
                <w:sz w:val="22"/>
                <w:szCs w:val="22"/>
              </w:rPr>
              <w:t>Sutrikimo lygis</w:t>
            </w:r>
          </w:p>
        </w:tc>
        <w:tc>
          <w:tcPr>
            <w:tcW w:w="3685" w:type="dxa"/>
          </w:tcPr>
          <w:p w14:paraId="2D8DE257" w14:textId="75CF3FC8" w:rsidR="00C2388C" w:rsidRPr="001230AE" w:rsidRDefault="00C2388C" w:rsidP="00CC74CB">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b/>
                <w:bCs/>
                <w:sz w:val="22"/>
                <w:szCs w:val="22"/>
              </w:rPr>
              <w:t>Reakcijos laikas*</w:t>
            </w:r>
          </w:p>
        </w:tc>
        <w:tc>
          <w:tcPr>
            <w:tcW w:w="3544" w:type="dxa"/>
          </w:tcPr>
          <w:p w14:paraId="3730F7D3" w14:textId="232CB03F" w:rsidR="00C2388C" w:rsidRPr="001230AE" w:rsidRDefault="00C2388C" w:rsidP="00CC74CB">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b/>
                <w:bCs/>
                <w:sz w:val="22"/>
                <w:szCs w:val="22"/>
              </w:rPr>
              <w:t>Sutrikimo pašalinimo laikas**</w:t>
            </w:r>
          </w:p>
        </w:tc>
      </w:tr>
      <w:tr w:rsidR="00C2388C" w:rsidRPr="001230AE" w14:paraId="4BE9897E" w14:textId="77777777" w:rsidTr="00D41F23">
        <w:tc>
          <w:tcPr>
            <w:tcW w:w="2547" w:type="dxa"/>
          </w:tcPr>
          <w:p w14:paraId="59D5AF95" w14:textId="77777777" w:rsidR="00C2388C" w:rsidRPr="001230AE" w:rsidRDefault="00C2388C" w:rsidP="00CC74CB">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b/>
                <w:bCs/>
                <w:sz w:val="22"/>
                <w:szCs w:val="22"/>
              </w:rPr>
              <w:t>Kritinis sutrikimas</w:t>
            </w:r>
          </w:p>
        </w:tc>
        <w:tc>
          <w:tcPr>
            <w:tcW w:w="3685" w:type="dxa"/>
          </w:tcPr>
          <w:p w14:paraId="75BDBFC4" w14:textId="77777777" w:rsidR="00C2388C" w:rsidRPr="001230AE" w:rsidRDefault="00C2388C" w:rsidP="00CC74CB">
            <w:pPr>
              <w:widowControl w:val="0"/>
              <w:tabs>
                <w:tab w:val="left" w:pos="0"/>
                <w:tab w:val="left" w:pos="567"/>
                <w:tab w:val="left" w:pos="709"/>
                <w:tab w:val="left" w:pos="851"/>
                <w:tab w:val="left" w:pos="1560"/>
              </w:tabs>
              <w:autoSpaceDE w:val="0"/>
              <w:autoSpaceDN w:val="0"/>
              <w:adjustRightInd w:val="0"/>
              <w:rPr>
                <w:rFonts w:ascii="Arial Narrow" w:hAnsi="Arial Narrow"/>
                <w:sz w:val="22"/>
                <w:szCs w:val="22"/>
              </w:rPr>
            </w:pPr>
            <w:r w:rsidRPr="001230AE">
              <w:rPr>
                <w:rFonts w:ascii="Arial Narrow" w:hAnsi="Arial Narrow"/>
                <w:sz w:val="22"/>
                <w:szCs w:val="22"/>
              </w:rPr>
              <w:t xml:space="preserve">Ne ilgiau kaip per </w:t>
            </w:r>
            <w:r>
              <w:rPr>
                <w:rFonts w:ascii="Arial Narrow" w:hAnsi="Arial Narrow"/>
                <w:sz w:val="22"/>
                <w:szCs w:val="22"/>
              </w:rPr>
              <w:t>1</w:t>
            </w:r>
            <w:r w:rsidRPr="001230AE">
              <w:rPr>
                <w:rFonts w:ascii="Arial Narrow" w:hAnsi="Arial Narrow"/>
                <w:sz w:val="22"/>
                <w:szCs w:val="22"/>
              </w:rPr>
              <w:t xml:space="preserve"> (</w:t>
            </w:r>
            <w:r>
              <w:rPr>
                <w:rFonts w:ascii="Arial Narrow" w:hAnsi="Arial Narrow"/>
                <w:sz w:val="22"/>
                <w:szCs w:val="22"/>
              </w:rPr>
              <w:t>vieną</w:t>
            </w:r>
            <w:r w:rsidRPr="001230AE">
              <w:rPr>
                <w:rFonts w:ascii="Arial Narrow" w:hAnsi="Arial Narrow"/>
                <w:sz w:val="22"/>
                <w:szCs w:val="22"/>
              </w:rPr>
              <w:t xml:space="preserve">) </w:t>
            </w:r>
            <w:r>
              <w:rPr>
                <w:rFonts w:ascii="Arial Narrow" w:hAnsi="Arial Narrow"/>
                <w:sz w:val="22"/>
                <w:szCs w:val="22"/>
              </w:rPr>
              <w:t>valandą</w:t>
            </w:r>
            <w:r w:rsidRPr="001230AE">
              <w:rPr>
                <w:rFonts w:ascii="Arial Narrow" w:hAnsi="Arial Narrow"/>
                <w:sz w:val="22"/>
                <w:szCs w:val="22"/>
              </w:rPr>
              <w:t xml:space="preserve"> nuo Perkančiosios organizacijos pranešimo pateikimo momento.</w:t>
            </w:r>
          </w:p>
        </w:tc>
        <w:tc>
          <w:tcPr>
            <w:tcW w:w="3544" w:type="dxa"/>
          </w:tcPr>
          <w:p w14:paraId="0B72BDD7" w14:textId="77777777" w:rsidR="00C2388C" w:rsidRPr="001230AE" w:rsidRDefault="00C2388C" w:rsidP="00CC74CB">
            <w:pPr>
              <w:widowControl w:val="0"/>
              <w:tabs>
                <w:tab w:val="left" w:pos="0"/>
                <w:tab w:val="left" w:pos="567"/>
                <w:tab w:val="left" w:pos="709"/>
                <w:tab w:val="left" w:pos="851"/>
                <w:tab w:val="left" w:pos="1560"/>
              </w:tabs>
              <w:autoSpaceDE w:val="0"/>
              <w:autoSpaceDN w:val="0"/>
              <w:adjustRightInd w:val="0"/>
              <w:rPr>
                <w:rFonts w:ascii="Arial Narrow" w:hAnsi="Arial Narrow"/>
                <w:sz w:val="22"/>
                <w:szCs w:val="22"/>
              </w:rPr>
            </w:pPr>
            <w:r w:rsidRPr="001230AE">
              <w:rPr>
                <w:rFonts w:ascii="Arial Narrow" w:hAnsi="Arial Narrow"/>
                <w:sz w:val="22"/>
                <w:szCs w:val="22"/>
              </w:rPr>
              <w:t xml:space="preserve">Ne ilgiau kaip per </w:t>
            </w:r>
            <w:r>
              <w:rPr>
                <w:rFonts w:ascii="Arial Narrow" w:hAnsi="Arial Narrow"/>
                <w:sz w:val="22"/>
                <w:szCs w:val="22"/>
              </w:rPr>
              <w:t>4</w:t>
            </w:r>
            <w:r w:rsidRPr="001230AE">
              <w:rPr>
                <w:rFonts w:ascii="Arial Narrow" w:hAnsi="Arial Narrow"/>
                <w:sz w:val="22"/>
                <w:szCs w:val="22"/>
              </w:rPr>
              <w:t xml:space="preserve"> (</w:t>
            </w:r>
            <w:r>
              <w:rPr>
                <w:rFonts w:ascii="Arial Narrow" w:hAnsi="Arial Narrow"/>
                <w:sz w:val="22"/>
                <w:szCs w:val="22"/>
              </w:rPr>
              <w:t>keturi</w:t>
            </w:r>
            <w:r w:rsidRPr="001230AE">
              <w:rPr>
                <w:rFonts w:ascii="Arial Narrow" w:hAnsi="Arial Narrow"/>
                <w:sz w:val="22"/>
                <w:szCs w:val="22"/>
              </w:rPr>
              <w:t>) valand</w:t>
            </w:r>
            <w:r>
              <w:rPr>
                <w:rFonts w:ascii="Arial Narrow" w:hAnsi="Arial Narrow"/>
                <w:sz w:val="22"/>
                <w:szCs w:val="22"/>
              </w:rPr>
              <w:t>os</w:t>
            </w:r>
            <w:r w:rsidRPr="001230AE">
              <w:rPr>
                <w:rFonts w:ascii="Arial Narrow" w:hAnsi="Arial Narrow"/>
                <w:sz w:val="22"/>
                <w:szCs w:val="22"/>
              </w:rPr>
              <w:t xml:space="preserve"> nuo Perkančiosios organizacijos pranešimo apie sutrikimą pateikimo momento. </w:t>
            </w:r>
          </w:p>
        </w:tc>
      </w:tr>
      <w:tr w:rsidR="00C2388C" w:rsidRPr="001230AE" w14:paraId="14F20CBC" w14:textId="77777777" w:rsidTr="00D41F23">
        <w:trPr>
          <w:trHeight w:val="1278"/>
        </w:trPr>
        <w:tc>
          <w:tcPr>
            <w:tcW w:w="2547" w:type="dxa"/>
          </w:tcPr>
          <w:p w14:paraId="594C7CF1" w14:textId="77777777" w:rsidR="00C2388C" w:rsidRPr="001230AE" w:rsidRDefault="00C2388C" w:rsidP="00CC74CB">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b/>
                <w:bCs/>
                <w:sz w:val="22"/>
                <w:szCs w:val="22"/>
              </w:rPr>
              <w:t>Sutrikimas</w:t>
            </w:r>
          </w:p>
        </w:tc>
        <w:tc>
          <w:tcPr>
            <w:tcW w:w="3685" w:type="dxa"/>
          </w:tcPr>
          <w:p w14:paraId="6661FF0B" w14:textId="77777777" w:rsidR="00C2388C" w:rsidRPr="001230AE" w:rsidRDefault="00C2388C" w:rsidP="00CC74CB">
            <w:pPr>
              <w:widowControl w:val="0"/>
              <w:tabs>
                <w:tab w:val="left" w:pos="0"/>
                <w:tab w:val="left" w:pos="567"/>
                <w:tab w:val="left" w:pos="709"/>
                <w:tab w:val="left" w:pos="851"/>
                <w:tab w:val="left" w:pos="1560"/>
              </w:tabs>
              <w:autoSpaceDE w:val="0"/>
              <w:autoSpaceDN w:val="0"/>
              <w:adjustRightInd w:val="0"/>
              <w:rPr>
                <w:rFonts w:ascii="Arial Narrow" w:hAnsi="Arial Narrow"/>
                <w:sz w:val="22"/>
                <w:szCs w:val="22"/>
              </w:rPr>
            </w:pPr>
            <w:r w:rsidRPr="001230AE">
              <w:rPr>
                <w:rFonts w:ascii="Arial Narrow" w:hAnsi="Arial Narrow"/>
                <w:sz w:val="22"/>
                <w:szCs w:val="22"/>
              </w:rPr>
              <w:t>Ne ilgiau kaip per 4 (keturias) valandas nuo Perkančiosios organizacijos pranešimo pateikimo momento.</w:t>
            </w:r>
          </w:p>
        </w:tc>
        <w:tc>
          <w:tcPr>
            <w:tcW w:w="3544" w:type="dxa"/>
          </w:tcPr>
          <w:p w14:paraId="58822C80" w14:textId="76BF80D5" w:rsidR="00C2388C" w:rsidRPr="001230AE" w:rsidRDefault="00C2388C" w:rsidP="00CC74CB">
            <w:pPr>
              <w:widowControl w:val="0"/>
              <w:tabs>
                <w:tab w:val="left" w:pos="0"/>
                <w:tab w:val="left" w:pos="567"/>
                <w:tab w:val="left" w:pos="709"/>
                <w:tab w:val="left" w:pos="851"/>
                <w:tab w:val="left" w:pos="1560"/>
              </w:tabs>
              <w:autoSpaceDE w:val="0"/>
              <w:autoSpaceDN w:val="0"/>
              <w:adjustRightInd w:val="0"/>
              <w:rPr>
                <w:rFonts w:ascii="Arial Narrow" w:hAnsi="Arial Narrow"/>
                <w:sz w:val="22"/>
                <w:szCs w:val="22"/>
              </w:rPr>
            </w:pPr>
            <w:r w:rsidRPr="001230AE">
              <w:rPr>
                <w:rFonts w:ascii="Arial Narrow" w:hAnsi="Arial Narrow"/>
                <w:sz w:val="22"/>
                <w:szCs w:val="22"/>
              </w:rPr>
              <w:t xml:space="preserve">Ne ilgiau kaip per </w:t>
            </w:r>
            <w:r>
              <w:rPr>
                <w:rFonts w:ascii="Arial Narrow" w:hAnsi="Arial Narrow"/>
                <w:sz w:val="22"/>
                <w:szCs w:val="22"/>
              </w:rPr>
              <w:t>2</w:t>
            </w:r>
            <w:r w:rsidRPr="0080262C">
              <w:rPr>
                <w:rFonts w:ascii="Arial Narrow" w:hAnsi="Arial Narrow"/>
                <w:sz w:val="22"/>
                <w:szCs w:val="22"/>
              </w:rPr>
              <w:t>4</w:t>
            </w:r>
            <w:r w:rsidRPr="001230AE">
              <w:rPr>
                <w:rFonts w:ascii="Arial Narrow" w:hAnsi="Arial Narrow"/>
                <w:sz w:val="22"/>
                <w:szCs w:val="22"/>
              </w:rPr>
              <w:t xml:space="preserve"> (</w:t>
            </w:r>
            <w:r>
              <w:rPr>
                <w:rFonts w:ascii="Arial Narrow" w:hAnsi="Arial Narrow"/>
                <w:sz w:val="22"/>
                <w:szCs w:val="22"/>
              </w:rPr>
              <w:t>d</w:t>
            </w:r>
            <w:r w:rsidRPr="0080262C">
              <w:rPr>
                <w:rFonts w:ascii="Arial Narrow" w:hAnsi="Arial Narrow"/>
                <w:sz w:val="22"/>
                <w:szCs w:val="22"/>
              </w:rPr>
              <w:t>videšimt keturias</w:t>
            </w:r>
            <w:r w:rsidRPr="001230AE">
              <w:rPr>
                <w:rFonts w:ascii="Arial Narrow" w:hAnsi="Arial Narrow"/>
                <w:sz w:val="22"/>
                <w:szCs w:val="22"/>
              </w:rPr>
              <w:t xml:space="preserve">)** valandas nuo Perkančiosios organizacijos pranešimo apie sutrikimą pateikimo momento. </w:t>
            </w:r>
            <w:r w:rsidR="0069761B" w:rsidRPr="0069761B">
              <w:rPr>
                <w:rFonts w:ascii="Arial Narrow" w:hAnsi="Arial Narrow"/>
                <w:sz w:val="22"/>
                <w:szCs w:val="22"/>
              </w:rPr>
              <w:t>Tuo atveju, jeigu atlikus incidento analizę nustatoma, kad defekto ištaisymas per nurodytą laiką nėra įmanomas, terminas gali būti pratęstas, suderinus su Perkančiąja organizacija.</w:t>
            </w:r>
          </w:p>
        </w:tc>
      </w:tr>
      <w:tr w:rsidR="00C2388C" w:rsidRPr="001230AE" w14:paraId="5E67140D" w14:textId="77777777" w:rsidTr="00D41F23">
        <w:trPr>
          <w:trHeight w:val="1278"/>
        </w:trPr>
        <w:tc>
          <w:tcPr>
            <w:tcW w:w="2547" w:type="dxa"/>
          </w:tcPr>
          <w:p w14:paraId="24DF40CB" w14:textId="77777777" w:rsidR="00C2388C" w:rsidRPr="001230AE" w:rsidRDefault="00C2388C" w:rsidP="00CC74CB">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cstheme="minorBidi"/>
                <w:b/>
                <w:bCs/>
                <w:sz w:val="22"/>
                <w:szCs w:val="22"/>
              </w:rPr>
              <w:t>Užklausos ir keitimai</w:t>
            </w:r>
          </w:p>
        </w:tc>
        <w:tc>
          <w:tcPr>
            <w:tcW w:w="3685" w:type="dxa"/>
          </w:tcPr>
          <w:p w14:paraId="23C583F0" w14:textId="73465D81" w:rsidR="00C2388C" w:rsidRPr="001230AE" w:rsidRDefault="00C2388C" w:rsidP="00CC74CB">
            <w:pPr>
              <w:widowControl w:val="0"/>
              <w:tabs>
                <w:tab w:val="left" w:pos="0"/>
                <w:tab w:val="left" w:pos="567"/>
                <w:tab w:val="left" w:pos="709"/>
                <w:tab w:val="left" w:pos="851"/>
                <w:tab w:val="left" w:pos="1560"/>
              </w:tabs>
              <w:autoSpaceDE w:val="0"/>
              <w:autoSpaceDN w:val="0"/>
              <w:adjustRightInd w:val="0"/>
              <w:rPr>
                <w:rFonts w:ascii="Arial Narrow" w:hAnsi="Arial Narrow"/>
                <w:sz w:val="22"/>
                <w:szCs w:val="22"/>
              </w:rPr>
            </w:pPr>
            <w:r w:rsidRPr="001230AE">
              <w:rPr>
                <w:rFonts w:ascii="Arial Narrow" w:hAnsi="Arial Narrow"/>
                <w:sz w:val="22"/>
                <w:szCs w:val="22"/>
              </w:rPr>
              <w:t xml:space="preserve">Ne ilgiau kaip per </w:t>
            </w:r>
            <w:r w:rsidR="00FA0856">
              <w:rPr>
                <w:rFonts w:ascii="Arial Narrow" w:hAnsi="Arial Narrow"/>
                <w:sz w:val="22"/>
                <w:szCs w:val="22"/>
              </w:rPr>
              <w:t>1</w:t>
            </w:r>
            <w:r w:rsidRPr="001230AE">
              <w:rPr>
                <w:rFonts w:ascii="Arial Narrow" w:hAnsi="Arial Narrow"/>
                <w:sz w:val="22"/>
                <w:szCs w:val="22"/>
              </w:rPr>
              <w:t xml:space="preserve"> (</w:t>
            </w:r>
            <w:r w:rsidR="00FA0856">
              <w:rPr>
                <w:rFonts w:ascii="Arial Narrow" w:hAnsi="Arial Narrow"/>
                <w:sz w:val="22"/>
                <w:szCs w:val="22"/>
              </w:rPr>
              <w:t>vieną</w:t>
            </w:r>
            <w:r w:rsidRPr="001230AE">
              <w:rPr>
                <w:rFonts w:ascii="Arial Narrow" w:hAnsi="Arial Narrow"/>
                <w:sz w:val="22"/>
                <w:szCs w:val="22"/>
              </w:rPr>
              <w:t xml:space="preserve">) </w:t>
            </w:r>
            <w:r w:rsidR="001D502E" w:rsidRPr="001230AE">
              <w:rPr>
                <w:rFonts w:ascii="Arial Narrow" w:hAnsi="Arial Narrow"/>
                <w:sz w:val="22"/>
                <w:szCs w:val="22"/>
              </w:rPr>
              <w:t xml:space="preserve">Perkančiosios organizacijos </w:t>
            </w:r>
            <w:r w:rsidR="00FA0856">
              <w:rPr>
                <w:rFonts w:ascii="Arial Narrow" w:hAnsi="Arial Narrow"/>
                <w:sz w:val="22"/>
                <w:szCs w:val="22"/>
              </w:rPr>
              <w:t>darbo</w:t>
            </w:r>
            <w:r w:rsidR="00A35FF9">
              <w:rPr>
                <w:rFonts w:ascii="Arial Narrow" w:hAnsi="Arial Narrow"/>
                <w:sz w:val="22"/>
                <w:szCs w:val="22"/>
              </w:rPr>
              <w:t xml:space="preserve"> dien</w:t>
            </w:r>
            <w:r w:rsidR="00FA0856">
              <w:rPr>
                <w:rFonts w:ascii="Arial Narrow" w:hAnsi="Arial Narrow"/>
                <w:sz w:val="22"/>
                <w:szCs w:val="22"/>
              </w:rPr>
              <w:t>ą</w:t>
            </w:r>
            <w:r w:rsidR="00A35FF9">
              <w:rPr>
                <w:rFonts w:ascii="Arial Narrow" w:hAnsi="Arial Narrow"/>
                <w:sz w:val="22"/>
                <w:szCs w:val="22"/>
              </w:rPr>
              <w:t xml:space="preserve"> </w:t>
            </w:r>
            <w:r w:rsidRPr="001230AE">
              <w:rPr>
                <w:rFonts w:ascii="Arial Narrow" w:hAnsi="Arial Narrow"/>
                <w:sz w:val="22"/>
                <w:szCs w:val="22"/>
              </w:rPr>
              <w:t>nuo pranešimo pateikimo momento.</w:t>
            </w:r>
          </w:p>
        </w:tc>
        <w:tc>
          <w:tcPr>
            <w:tcW w:w="3544" w:type="dxa"/>
          </w:tcPr>
          <w:p w14:paraId="6B636002" w14:textId="7A0CC15D" w:rsidR="00C2388C" w:rsidRPr="001230AE" w:rsidRDefault="000D013A" w:rsidP="00CC74CB">
            <w:pPr>
              <w:widowControl w:val="0"/>
              <w:tabs>
                <w:tab w:val="left" w:pos="0"/>
                <w:tab w:val="left" w:pos="567"/>
                <w:tab w:val="left" w:pos="709"/>
                <w:tab w:val="left" w:pos="851"/>
                <w:tab w:val="left" w:pos="1560"/>
              </w:tabs>
              <w:autoSpaceDE w:val="0"/>
              <w:autoSpaceDN w:val="0"/>
              <w:adjustRightInd w:val="0"/>
              <w:rPr>
                <w:rFonts w:ascii="Arial Narrow" w:hAnsi="Arial Narrow"/>
                <w:sz w:val="22"/>
                <w:szCs w:val="22"/>
              </w:rPr>
            </w:pPr>
            <w:r w:rsidRPr="000D013A">
              <w:rPr>
                <w:rFonts w:ascii="Arial Narrow" w:hAnsi="Arial Narrow" w:cstheme="minorBidi"/>
                <w:sz w:val="22"/>
                <w:szCs w:val="22"/>
              </w:rPr>
              <w:t>Ne ilgiau kaip per su Perkančiąja organizacija suderintą laiką,</w:t>
            </w:r>
            <w:r>
              <w:rPr>
                <w:rFonts w:ascii="Arial Narrow" w:hAnsi="Arial Narrow" w:cstheme="minorBidi"/>
                <w:sz w:val="22"/>
                <w:szCs w:val="22"/>
              </w:rPr>
              <w:t xml:space="preserve"> </w:t>
            </w:r>
            <w:r w:rsidRPr="000D013A">
              <w:rPr>
                <w:rFonts w:ascii="Arial Narrow" w:hAnsi="Arial Narrow" w:cstheme="minorBidi"/>
                <w:sz w:val="22"/>
                <w:szCs w:val="22"/>
              </w:rPr>
              <w:t>bet ne ilgiau kaip per 7 (septynias) kalendorines dienas, nebent Šalys raštu susitaria kitaip.</w:t>
            </w:r>
          </w:p>
        </w:tc>
      </w:tr>
    </w:tbl>
    <w:p w14:paraId="2EA3F16A" w14:textId="5CFDC0A3" w:rsidR="00B14C7B" w:rsidRPr="001230AE" w:rsidRDefault="00B14C7B" w:rsidP="00CC74CB">
      <w:pPr>
        <w:widowControl w:val="0"/>
        <w:shd w:val="clear" w:color="auto" w:fill="FFFFFF" w:themeFill="background1"/>
        <w:tabs>
          <w:tab w:val="left" w:pos="0"/>
          <w:tab w:val="left" w:pos="567"/>
          <w:tab w:val="left" w:pos="709"/>
        </w:tabs>
        <w:autoSpaceDE w:val="0"/>
        <w:autoSpaceDN w:val="0"/>
        <w:adjustRightInd w:val="0"/>
        <w:rPr>
          <w:rFonts w:ascii="Arial Narrow" w:hAnsi="Arial Narrow" w:cstheme="minorBidi"/>
          <w:sz w:val="22"/>
          <w:szCs w:val="22"/>
        </w:rPr>
      </w:pPr>
      <w:r>
        <w:rPr>
          <w:rFonts w:ascii="Arial Narrow" w:hAnsi="Arial Narrow"/>
          <w:sz w:val="22"/>
          <w:szCs w:val="22"/>
        </w:rPr>
        <w:tab/>
      </w:r>
      <w:r w:rsidRPr="001230AE">
        <w:rPr>
          <w:rFonts w:ascii="Arial Narrow" w:hAnsi="Arial Narrow"/>
          <w:sz w:val="22"/>
          <w:szCs w:val="22"/>
        </w:rPr>
        <w:t xml:space="preserve">* </w:t>
      </w:r>
      <w:r w:rsidRPr="001230AE">
        <w:rPr>
          <w:rFonts w:ascii="Arial Narrow" w:hAnsi="Arial Narrow" w:cstheme="minorBidi"/>
          <w:sz w:val="22"/>
          <w:szCs w:val="22"/>
        </w:rPr>
        <w:t xml:space="preserve">Reakcijos laikas – tai laikas nuo momento, kai Perkančioji organizacija praneša </w:t>
      </w:r>
      <w:r>
        <w:rPr>
          <w:rFonts w:ascii="Arial Narrow" w:hAnsi="Arial Narrow" w:cstheme="minorBidi"/>
          <w:sz w:val="22"/>
          <w:szCs w:val="22"/>
        </w:rPr>
        <w:t xml:space="preserve">Teikėjui </w:t>
      </w:r>
      <w:r w:rsidRPr="001230AE">
        <w:rPr>
          <w:rFonts w:ascii="Arial Narrow" w:hAnsi="Arial Narrow" w:cstheme="minorBidi"/>
          <w:sz w:val="22"/>
          <w:szCs w:val="22"/>
        </w:rPr>
        <w:t xml:space="preserve">apie sutrikimą, užklausą ar keitimą, iki laiko momento, kai </w:t>
      </w:r>
      <w:r>
        <w:rPr>
          <w:rFonts w:ascii="Arial Narrow" w:hAnsi="Arial Narrow" w:cstheme="minorBidi"/>
          <w:sz w:val="22"/>
          <w:szCs w:val="22"/>
        </w:rPr>
        <w:t>Teikėjas</w:t>
      </w:r>
      <w:r w:rsidRPr="001230AE">
        <w:rPr>
          <w:rFonts w:ascii="Arial Narrow" w:hAnsi="Arial Narrow" w:cstheme="minorBidi"/>
          <w:sz w:val="22"/>
          <w:szCs w:val="22"/>
        </w:rPr>
        <w:t xml:space="preserve"> realiai pradeda sutrikimo šalinimo darbus</w:t>
      </w:r>
      <w:r>
        <w:rPr>
          <w:rFonts w:ascii="Arial Narrow" w:hAnsi="Arial Narrow" w:cstheme="minorBidi"/>
          <w:sz w:val="22"/>
          <w:szCs w:val="22"/>
        </w:rPr>
        <w:t xml:space="preserve"> užklausos išsprendimą ar keitimą</w:t>
      </w:r>
      <w:r w:rsidRPr="001230AE">
        <w:rPr>
          <w:rFonts w:ascii="Arial Narrow" w:hAnsi="Arial Narrow" w:cstheme="minorBidi"/>
          <w:sz w:val="22"/>
          <w:szCs w:val="22"/>
        </w:rPr>
        <w:t>, prieš tai patvirtinęs informacijos apie sutrikimą</w:t>
      </w:r>
      <w:r>
        <w:rPr>
          <w:rFonts w:ascii="Arial Narrow" w:hAnsi="Arial Narrow" w:cstheme="minorBidi"/>
          <w:sz w:val="22"/>
          <w:szCs w:val="22"/>
        </w:rPr>
        <w:t>, užklausą,</w:t>
      </w:r>
      <w:r w:rsidRPr="001230AE">
        <w:rPr>
          <w:rFonts w:ascii="Arial Narrow" w:hAnsi="Arial Narrow" w:cstheme="minorBidi"/>
          <w:sz w:val="22"/>
          <w:szCs w:val="22"/>
        </w:rPr>
        <w:t xml:space="preserve"> </w:t>
      </w:r>
      <w:r>
        <w:rPr>
          <w:rFonts w:ascii="Arial Narrow" w:hAnsi="Arial Narrow" w:cstheme="minorBidi"/>
          <w:sz w:val="22"/>
          <w:szCs w:val="22"/>
        </w:rPr>
        <w:t xml:space="preserve">gedimą </w:t>
      </w:r>
      <w:r w:rsidRPr="001230AE">
        <w:rPr>
          <w:rFonts w:ascii="Arial Narrow" w:hAnsi="Arial Narrow" w:cstheme="minorBidi"/>
          <w:sz w:val="22"/>
          <w:szCs w:val="22"/>
        </w:rPr>
        <w:t xml:space="preserve">gavimą. </w:t>
      </w:r>
    </w:p>
    <w:p w14:paraId="76732B40" w14:textId="194673C9" w:rsidR="00C2388C" w:rsidRPr="00DB7DA6" w:rsidRDefault="00B14C7B" w:rsidP="00CC74CB">
      <w:pPr>
        <w:widowControl w:val="0"/>
        <w:shd w:val="clear" w:color="auto" w:fill="FFFFFF" w:themeFill="background1"/>
        <w:tabs>
          <w:tab w:val="left" w:pos="0"/>
          <w:tab w:val="left" w:pos="567"/>
          <w:tab w:val="left" w:pos="709"/>
        </w:tabs>
        <w:autoSpaceDE w:val="0"/>
        <w:autoSpaceDN w:val="0"/>
        <w:adjustRightInd w:val="0"/>
        <w:rPr>
          <w:rFonts w:ascii="Arial Narrow" w:hAnsi="Arial Narrow"/>
          <w:sz w:val="22"/>
          <w:szCs w:val="22"/>
        </w:rPr>
      </w:pPr>
      <w:r>
        <w:rPr>
          <w:rFonts w:ascii="Arial Narrow" w:hAnsi="Arial Narrow"/>
          <w:sz w:val="22"/>
          <w:szCs w:val="22"/>
        </w:rPr>
        <w:tab/>
      </w:r>
      <w:r w:rsidRPr="001230AE">
        <w:rPr>
          <w:rFonts w:ascii="Arial Narrow" w:hAnsi="Arial Narrow"/>
          <w:sz w:val="22"/>
          <w:szCs w:val="22"/>
        </w:rPr>
        <w:t xml:space="preserve">** </w:t>
      </w:r>
      <w:r w:rsidRPr="001230AE">
        <w:rPr>
          <w:rFonts w:ascii="Arial Narrow" w:hAnsi="Arial Narrow" w:cstheme="minorBidi"/>
          <w:sz w:val="22"/>
          <w:szCs w:val="22"/>
        </w:rPr>
        <w:t xml:space="preserve">Sutrikimo, užklausos ir keitimo išsprendimo laikas – tai laikas nuo momento, kai baigėsi reakcijos laikas, iki momento, kai </w:t>
      </w:r>
      <w:r>
        <w:rPr>
          <w:rFonts w:ascii="Arial Narrow" w:hAnsi="Arial Narrow" w:cstheme="minorBidi"/>
          <w:sz w:val="22"/>
          <w:szCs w:val="22"/>
        </w:rPr>
        <w:t>Paslaugų teikimas</w:t>
      </w:r>
      <w:r w:rsidRPr="001230AE">
        <w:rPr>
          <w:rFonts w:ascii="Arial Narrow" w:hAnsi="Arial Narrow" w:cstheme="minorBidi"/>
          <w:sz w:val="22"/>
          <w:szCs w:val="22"/>
        </w:rPr>
        <w:t xml:space="preserve"> atstatytas į būseną, buvusią prieš užregistruojant sutrikimą (klaida ištaisyta), ir </w:t>
      </w:r>
      <w:r>
        <w:rPr>
          <w:rFonts w:ascii="Arial Narrow" w:hAnsi="Arial Narrow" w:cstheme="minorBidi"/>
          <w:sz w:val="22"/>
          <w:szCs w:val="22"/>
        </w:rPr>
        <w:t>Paslaugų teikimo</w:t>
      </w:r>
      <w:r w:rsidRPr="001230AE">
        <w:rPr>
          <w:rFonts w:ascii="Arial Narrow" w:hAnsi="Arial Narrow" w:cstheme="minorBidi"/>
          <w:sz w:val="22"/>
          <w:szCs w:val="22"/>
        </w:rPr>
        <w:t xml:space="preserve"> pašalinimo faktas užfiksuotas</w:t>
      </w:r>
      <w:r>
        <w:rPr>
          <w:rFonts w:ascii="Arial Narrow" w:hAnsi="Arial Narrow" w:cstheme="minorBidi"/>
          <w:sz w:val="22"/>
          <w:szCs w:val="22"/>
        </w:rPr>
        <w:t>, atsakyta į užklausą ir atsakymo pateikimas užfiksuotas, padarytas pakeitimas ir keitimo atlikimas yra užfiksuotas</w:t>
      </w:r>
      <w:r w:rsidRPr="001230AE">
        <w:rPr>
          <w:rFonts w:ascii="Arial Narrow" w:hAnsi="Arial Narrow" w:cstheme="minorBidi"/>
          <w:sz w:val="22"/>
          <w:szCs w:val="22"/>
        </w:rPr>
        <w:t>.</w:t>
      </w:r>
    </w:p>
    <w:p w14:paraId="43A96DB8" w14:textId="77777777" w:rsidR="00DB7DA6" w:rsidRPr="00DB7DA6" w:rsidRDefault="00DB7DA6" w:rsidP="00CC74CB">
      <w:pPr>
        <w:pStyle w:val="ListParagraph"/>
        <w:numPr>
          <w:ilvl w:val="2"/>
          <w:numId w:val="9"/>
        </w:numPr>
        <w:tabs>
          <w:tab w:val="left" w:pos="0"/>
          <w:tab w:val="left" w:pos="567"/>
        </w:tabs>
        <w:ind w:left="0" w:firstLine="0"/>
        <w:jc w:val="both"/>
        <w:rPr>
          <w:rFonts w:cs="Times New Roman"/>
          <w:sz w:val="22"/>
        </w:rPr>
      </w:pPr>
      <w:r w:rsidRPr="00DB7DA6">
        <w:rPr>
          <w:rFonts w:cs="Times New Roman"/>
          <w:sz w:val="22"/>
        </w:rPr>
        <w:lastRenderedPageBreak/>
        <w:t>Į sutrikimo, užklausos ar keitimo išsprendimo laiką neįskaičiuojamas laikas, kai Teikėjas negali vykdyti su išsprendimu susijusios veiklos dėl ne nuo Teikėjo priklausančių aplinkybių. Apie tokias aplinkybes Teikėjas turi informuoti Perkančiąją organizaciją.</w:t>
      </w:r>
    </w:p>
    <w:p w14:paraId="72E15111" w14:textId="6A21EB46" w:rsidR="00341F6E" w:rsidRPr="00792738" w:rsidRDefault="00341F6E" w:rsidP="00CC74CB">
      <w:pPr>
        <w:pStyle w:val="ListParagraph"/>
        <w:numPr>
          <w:ilvl w:val="2"/>
          <w:numId w:val="9"/>
        </w:numPr>
        <w:tabs>
          <w:tab w:val="left" w:pos="0"/>
          <w:tab w:val="left" w:pos="567"/>
        </w:tabs>
        <w:ind w:left="0" w:firstLine="0"/>
        <w:jc w:val="both"/>
        <w:rPr>
          <w:rFonts w:cs="Times New Roman"/>
          <w:sz w:val="22"/>
        </w:rPr>
      </w:pPr>
      <w:r w:rsidRPr="00341F6E">
        <w:rPr>
          <w:rFonts w:cs="Times New Roman"/>
          <w:sz w:val="22"/>
        </w:rPr>
        <w:t xml:space="preserve">Jeigu sutrikimo neįmanoma pašalinti per nustatytą pašalinimo laiką, Teikėjas privalo apie tai informuoti Perkančiąją organizaciją. Esant galimybei užtikrinti modulio veikimą alternatyviomis priemonėmis, Teikėjas turi galimybę tartis su Perkančiąja organizacija dėl sutrikimo pašalinimo laiko pratęsimo, užtikrinant aukštą </w:t>
      </w:r>
      <w:r w:rsidR="0020170E">
        <w:rPr>
          <w:rFonts w:cs="Times New Roman"/>
          <w:sz w:val="22"/>
        </w:rPr>
        <w:t>Paslaugų</w:t>
      </w:r>
      <w:r w:rsidRPr="00341F6E">
        <w:rPr>
          <w:rFonts w:cs="Times New Roman"/>
          <w:sz w:val="22"/>
        </w:rPr>
        <w:t xml:space="preserve"> pasiekiamumą, kaip nurodyta Techninės </w:t>
      </w:r>
      <w:r w:rsidRPr="00792738">
        <w:rPr>
          <w:rFonts w:cs="Times New Roman"/>
          <w:sz w:val="22"/>
        </w:rPr>
        <w:t xml:space="preserve">specifikacijos </w:t>
      </w:r>
      <w:r w:rsidR="0020170E" w:rsidRPr="00792738">
        <w:rPr>
          <w:rFonts w:cs="Times New Roman"/>
          <w:sz w:val="22"/>
        </w:rPr>
        <w:t>2.3.</w:t>
      </w:r>
      <w:r w:rsidR="00CD4778" w:rsidRPr="00792738">
        <w:rPr>
          <w:rFonts w:cs="Times New Roman"/>
          <w:sz w:val="22"/>
        </w:rPr>
        <w:t>2</w:t>
      </w:r>
      <w:r w:rsidR="0020170E" w:rsidRPr="00792738">
        <w:rPr>
          <w:rFonts w:cs="Times New Roman"/>
          <w:sz w:val="22"/>
        </w:rPr>
        <w:t>.</w:t>
      </w:r>
      <w:r w:rsidRPr="00792738">
        <w:rPr>
          <w:rFonts w:cs="Times New Roman"/>
          <w:sz w:val="22"/>
        </w:rPr>
        <w:t xml:space="preserve"> p.</w:t>
      </w:r>
    </w:p>
    <w:p w14:paraId="7A37B510" w14:textId="2B37C9CF" w:rsidR="00BD327C" w:rsidRDefault="00596098" w:rsidP="00CC74CB">
      <w:pPr>
        <w:pStyle w:val="ListParagraph"/>
        <w:numPr>
          <w:ilvl w:val="2"/>
          <w:numId w:val="9"/>
        </w:numPr>
        <w:tabs>
          <w:tab w:val="left" w:pos="0"/>
          <w:tab w:val="left" w:pos="567"/>
        </w:tabs>
        <w:ind w:left="0" w:firstLine="0"/>
        <w:jc w:val="both"/>
        <w:rPr>
          <w:rFonts w:cs="Times New Roman"/>
          <w:sz w:val="22"/>
        </w:rPr>
      </w:pPr>
      <w:r w:rsidRPr="00596098">
        <w:rPr>
          <w:rFonts w:cs="Times New Roman"/>
          <w:sz w:val="22"/>
        </w:rPr>
        <w:t>Nesilaikant nustatytų išsprendimo laikų, Teikėjas privalės mokėti sutartyje nurodytas netesybas už kiekvieną pavėluotą valandą.</w:t>
      </w:r>
    </w:p>
    <w:p w14:paraId="1FFE738E" w14:textId="5FD90058" w:rsidR="00A119C7" w:rsidRPr="006F215A" w:rsidRDefault="006C2C15" w:rsidP="00A60900">
      <w:pPr>
        <w:pStyle w:val="Bodytext1"/>
        <w:numPr>
          <w:ilvl w:val="1"/>
          <w:numId w:val="9"/>
        </w:numPr>
        <w:shd w:val="clear" w:color="auto" w:fill="auto"/>
        <w:tabs>
          <w:tab w:val="left" w:pos="0"/>
          <w:tab w:val="left" w:pos="567"/>
        </w:tabs>
        <w:spacing w:before="0" w:after="0" w:line="240" w:lineRule="auto"/>
        <w:ind w:left="0" w:right="55" w:firstLine="0"/>
        <w:jc w:val="both"/>
        <w:rPr>
          <w:rFonts w:ascii="Arial Narrow" w:hAnsi="Arial Narrow"/>
          <w:sz w:val="22"/>
          <w:szCs w:val="22"/>
        </w:rPr>
      </w:pPr>
      <w:r w:rsidRPr="006F215A">
        <w:rPr>
          <w:rFonts w:ascii="Arial Narrow" w:hAnsi="Arial Narrow"/>
          <w:sz w:val="22"/>
          <w:szCs w:val="22"/>
        </w:rPr>
        <w:t xml:space="preserve">Kibernetinių incidentų - įvykių, dėl kurių kyla pavojus saugomų, perduodamų arba tvarkomų duomenų arba </w:t>
      </w:r>
      <w:r w:rsidR="003B284C">
        <w:rPr>
          <w:rFonts w:ascii="Arial Narrow" w:hAnsi="Arial Narrow"/>
          <w:sz w:val="22"/>
          <w:szCs w:val="22"/>
        </w:rPr>
        <w:t>P</w:t>
      </w:r>
      <w:r w:rsidRPr="006F215A">
        <w:rPr>
          <w:rFonts w:ascii="Arial Narrow" w:hAnsi="Arial Narrow"/>
          <w:sz w:val="22"/>
          <w:szCs w:val="22"/>
        </w:rPr>
        <w:t>aslaugų, teikiamų arba prieinamų per tinklų ir informacines sistemas, prieinamumui, autentiškumui, vientisumui arba konfidencialumui (toliau – Kibernetinis incidentas) valdymo reikalavimai</w:t>
      </w:r>
      <w:r w:rsidR="00911E87" w:rsidRPr="006F215A">
        <w:rPr>
          <w:rFonts w:ascii="Arial Narrow" w:hAnsi="Arial Narrow"/>
          <w:sz w:val="22"/>
          <w:szCs w:val="22"/>
        </w:rPr>
        <w:t>:</w:t>
      </w:r>
    </w:p>
    <w:p w14:paraId="30364DC6" w14:textId="77777777" w:rsidR="00592761" w:rsidRPr="006F215A" w:rsidRDefault="00332F7D" w:rsidP="00BC0CC1">
      <w:pPr>
        <w:pStyle w:val="ListParagraph"/>
        <w:numPr>
          <w:ilvl w:val="2"/>
          <w:numId w:val="9"/>
        </w:numPr>
        <w:tabs>
          <w:tab w:val="left" w:pos="0"/>
          <w:tab w:val="left" w:pos="567"/>
        </w:tabs>
        <w:ind w:left="0" w:firstLine="0"/>
        <w:jc w:val="both"/>
        <w:rPr>
          <w:rFonts w:cs="Times New Roman"/>
          <w:sz w:val="22"/>
        </w:rPr>
      </w:pPr>
      <w:r w:rsidRPr="006F215A">
        <w:rPr>
          <w:rFonts w:cs="Times New Roman"/>
          <w:sz w:val="22"/>
        </w:rPr>
        <w:t xml:space="preserve">Kibernetiniai incidentai valdomi pagal Lietuvos Respublikos Vyriausybės 2018 m. rugpjūčio 13 d. nutarimo Nr. 818 „Dėl Lietuvos Respublikos kibernetinio saugumo įstatymo įgyvendinimo“ reikalavimus, </w:t>
      </w:r>
      <w:r w:rsidR="00002A3D" w:rsidRPr="006F215A">
        <w:rPr>
          <w:rFonts w:cs="Times New Roman"/>
          <w:sz w:val="22"/>
        </w:rPr>
        <w:t xml:space="preserve">kur </w:t>
      </w:r>
      <w:r w:rsidR="003D685D" w:rsidRPr="006F215A">
        <w:rPr>
          <w:rFonts w:cs="Times New Roman"/>
          <w:sz w:val="22"/>
        </w:rPr>
        <w:t>Kibernetiniai</w:t>
      </w:r>
      <w:r w:rsidR="00002A3D" w:rsidRPr="006F215A">
        <w:rPr>
          <w:rFonts w:cs="Times New Roman"/>
          <w:sz w:val="22"/>
        </w:rPr>
        <w:t xml:space="preserve"> incidentai yra skirstomi į „Didelius“ </w:t>
      </w:r>
      <w:r w:rsidR="003D685D" w:rsidRPr="006F215A">
        <w:rPr>
          <w:rFonts w:cs="Times New Roman"/>
          <w:sz w:val="22"/>
        </w:rPr>
        <w:t>ir „Nedidelius“.</w:t>
      </w:r>
    </w:p>
    <w:p w14:paraId="56B79D67" w14:textId="68A7706B" w:rsidR="009D4A19" w:rsidRPr="006F215A" w:rsidRDefault="001A6EA9" w:rsidP="00BC0CC1">
      <w:pPr>
        <w:pStyle w:val="ListParagraph"/>
        <w:numPr>
          <w:ilvl w:val="2"/>
          <w:numId w:val="9"/>
        </w:numPr>
        <w:tabs>
          <w:tab w:val="left" w:pos="0"/>
          <w:tab w:val="left" w:pos="567"/>
        </w:tabs>
        <w:ind w:left="0" w:firstLine="0"/>
        <w:jc w:val="both"/>
        <w:rPr>
          <w:rFonts w:cs="Times New Roman"/>
          <w:sz w:val="22"/>
        </w:rPr>
      </w:pPr>
      <w:r w:rsidRPr="006F215A">
        <w:rPr>
          <w:rFonts w:cs="Times New Roman"/>
          <w:sz w:val="22"/>
        </w:rPr>
        <w:t xml:space="preserve">Įvykus </w:t>
      </w:r>
      <w:r w:rsidR="00EE2DC6" w:rsidRPr="006F215A">
        <w:rPr>
          <w:rFonts w:cs="Times New Roman"/>
          <w:sz w:val="22"/>
        </w:rPr>
        <w:t>Kibernetini</w:t>
      </w:r>
      <w:r w:rsidR="00F62EB4" w:rsidRPr="006F215A">
        <w:rPr>
          <w:rFonts w:cs="Times New Roman"/>
          <w:sz w:val="22"/>
        </w:rPr>
        <w:t>am</w:t>
      </w:r>
      <w:r w:rsidR="00616B8B" w:rsidRPr="006F215A">
        <w:rPr>
          <w:rFonts w:cs="Times New Roman"/>
          <w:sz w:val="22"/>
        </w:rPr>
        <w:t xml:space="preserve"> incidentu</w:t>
      </w:r>
      <w:r w:rsidR="00F62EB4" w:rsidRPr="006F215A">
        <w:rPr>
          <w:rFonts w:cs="Times New Roman"/>
          <w:sz w:val="22"/>
        </w:rPr>
        <w:t>i</w:t>
      </w:r>
      <w:r w:rsidR="00616B8B" w:rsidRPr="006F215A">
        <w:rPr>
          <w:rFonts w:cs="Times New Roman"/>
          <w:sz w:val="22"/>
        </w:rPr>
        <w:t xml:space="preserve"> </w:t>
      </w:r>
      <w:r w:rsidR="00E52630" w:rsidRPr="006F215A">
        <w:rPr>
          <w:rFonts w:cs="Times New Roman"/>
          <w:sz w:val="22"/>
        </w:rPr>
        <w:t xml:space="preserve">Teikėjas privalo </w:t>
      </w:r>
      <w:r w:rsidR="00F62EB4" w:rsidRPr="006F215A">
        <w:rPr>
          <w:rFonts w:cs="Times New Roman"/>
          <w:sz w:val="22"/>
        </w:rPr>
        <w:t xml:space="preserve">pranešti </w:t>
      </w:r>
      <w:r w:rsidR="00C62242" w:rsidRPr="006F215A">
        <w:rPr>
          <w:rFonts w:cs="Times New Roman"/>
          <w:sz w:val="22"/>
        </w:rPr>
        <w:t>Perkanči</w:t>
      </w:r>
      <w:r w:rsidR="00F62EB4" w:rsidRPr="006F215A">
        <w:rPr>
          <w:rFonts w:cs="Times New Roman"/>
          <w:sz w:val="22"/>
        </w:rPr>
        <w:t>ajai</w:t>
      </w:r>
      <w:r w:rsidR="00C62242" w:rsidRPr="006F215A">
        <w:rPr>
          <w:rFonts w:cs="Times New Roman"/>
          <w:sz w:val="22"/>
        </w:rPr>
        <w:t xml:space="preserve"> organizacij</w:t>
      </w:r>
      <w:r w:rsidR="00F62EB4" w:rsidRPr="006F215A">
        <w:rPr>
          <w:rFonts w:cs="Times New Roman"/>
          <w:sz w:val="22"/>
        </w:rPr>
        <w:t>ai</w:t>
      </w:r>
      <w:r w:rsidR="00C62242" w:rsidRPr="006F215A">
        <w:rPr>
          <w:rFonts w:cs="Times New Roman"/>
          <w:sz w:val="22"/>
        </w:rPr>
        <w:t xml:space="preserve"> </w:t>
      </w:r>
      <w:r w:rsidR="009D4A19" w:rsidRPr="006F215A">
        <w:rPr>
          <w:rFonts w:cs="Times New Roman"/>
          <w:sz w:val="22"/>
        </w:rPr>
        <w:t>:</w:t>
      </w:r>
    </w:p>
    <w:p w14:paraId="71013ADF" w14:textId="3EC94CC6" w:rsidR="00BA5706" w:rsidRPr="006F215A" w:rsidRDefault="00595C4A" w:rsidP="00AB49E7">
      <w:pPr>
        <w:pStyle w:val="Bodytext1"/>
        <w:shd w:val="clear" w:color="auto" w:fill="auto"/>
        <w:tabs>
          <w:tab w:val="left" w:pos="0"/>
          <w:tab w:val="left" w:pos="567"/>
        </w:tabs>
        <w:spacing w:before="0" w:after="0" w:line="240" w:lineRule="auto"/>
        <w:ind w:right="55" w:firstLine="0"/>
        <w:jc w:val="both"/>
        <w:rPr>
          <w:rFonts w:ascii="Arial Narrow" w:hAnsi="Arial Narrow"/>
          <w:sz w:val="22"/>
          <w:szCs w:val="22"/>
        </w:rPr>
      </w:pPr>
      <w:r w:rsidRPr="006F215A">
        <w:rPr>
          <w:rFonts w:ascii="Arial Narrow" w:hAnsi="Arial Narrow"/>
          <w:sz w:val="22"/>
          <w:szCs w:val="22"/>
        </w:rPr>
        <w:t>2.4.2.1.</w:t>
      </w:r>
      <w:r w:rsidR="00616B8B" w:rsidRPr="006F215A">
        <w:rPr>
          <w:rFonts w:ascii="Arial Narrow" w:hAnsi="Arial Narrow"/>
          <w:sz w:val="22"/>
          <w:szCs w:val="22"/>
        </w:rPr>
        <w:t xml:space="preserve"> </w:t>
      </w:r>
      <w:r w:rsidR="00CB4C8A" w:rsidRPr="006F215A">
        <w:rPr>
          <w:rFonts w:ascii="Arial Narrow" w:hAnsi="Arial Narrow"/>
          <w:sz w:val="22"/>
          <w:szCs w:val="22"/>
        </w:rPr>
        <w:t xml:space="preserve">nedelsiant, bet ne vėliau kaip </w:t>
      </w:r>
      <w:r w:rsidR="00E52630" w:rsidRPr="006F215A">
        <w:rPr>
          <w:rFonts w:ascii="Arial Narrow" w:hAnsi="Arial Narrow"/>
          <w:sz w:val="22"/>
          <w:szCs w:val="22"/>
        </w:rPr>
        <w:t xml:space="preserve">per </w:t>
      </w:r>
      <w:r w:rsidR="00616B8B" w:rsidRPr="006F215A">
        <w:rPr>
          <w:rFonts w:ascii="Arial Narrow" w:hAnsi="Arial Narrow"/>
          <w:sz w:val="22"/>
          <w:szCs w:val="22"/>
        </w:rPr>
        <w:t>24 val. nuo sužinojimo apie didelį </w:t>
      </w:r>
      <w:r w:rsidR="00C14D4E" w:rsidRPr="006F215A">
        <w:rPr>
          <w:rFonts w:ascii="Arial Narrow" w:hAnsi="Arial Narrow"/>
          <w:sz w:val="22"/>
          <w:szCs w:val="22"/>
        </w:rPr>
        <w:t>K</w:t>
      </w:r>
      <w:r w:rsidR="00616B8B" w:rsidRPr="006F215A">
        <w:rPr>
          <w:rFonts w:ascii="Arial Narrow" w:hAnsi="Arial Narrow"/>
          <w:sz w:val="22"/>
          <w:szCs w:val="22"/>
        </w:rPr>
        <w:t xml:space="preserve">ibernetinį incidentą momento, kad </w:t>
      </w:r>
      <w:r w:rsidR="00682A52" w:rsidRPr="006F215A">
        <w:rPr>
          <w:rFonts w:ascii="Arial Narrow" w:hAnsi="Arial Narrow"/>
          <w:sz w:val="22"/>
          <w:szCs w:val="22"/>
        </w:rPr>
        <w:t xml:space="preserve">Perkančioji organizacija </w:t>
      </w:r>
      <w:r w:rsidR="00616B8B" w:rsidRPr="006F215A">
        <w:rPr>
          <w:rFonts w:ascii="Arial Narrow" w:hAnsi="Arial Narrow"/>
          <w:sz w:val="22"/>
          <w:szCs w:val="22"/>
        </w:rPr>
        <w:t xml:space="preserve">galėtų įvykdyti savo pareigą pranešti apie saugumo pažeidimą Nacionaliniam kibernetinio saugumo centrui. </w:t>
      </w:r>
    </w:p>
    <w:p w14:paraId="6356FE22" w14:textId="41907716" w:rsidR="00DD46B2" w:rsidRPr="006F215A" w:rsidRDefault="00BA5706" w:rsidP="00AB49E7">
      <w:pPr>
        <w:pStyle w:val="Bodytext1"/>
        <w:shd w:val="clear" w:color="auto" w:fill="auto"/>
        <w:tabs>
          <w:tab w:val="left" w:pos="0"/>
          <w:tab w:val="left" w:pos="567"/>
        </w:tabs>
        <w:spacing w:before="0" w:after="0" w:line="240" w:lineRule="auto"/>
        <w:ind w:right="55" w:firstLine="0"/>
        <w:jc w:val="both"/>
        <w:rPr>
          <w:rFonts w:ascii="Arial Narrow" w:hAnsi="Arial Narrow"/>
          <w:sz w:val="22"/>
          <w:szCs w:val="22"/>
        </w:rPr>
      </w:pPr>
      <w:r w:rsidRPr="006F215A">
        <w:rPr>
          <w:rFonts w:ascii="Arial Narrow" w:hAnsi="Arial Narrow"/>
          <w:sz w:val="22"/>
          <w:szCs w:val="22"/>
        </w:rPr>
        <w:t>2.4.2.2</w:t>
      </w:r>
      <w:r w:rsidR="001825CA" w:rsidRPr="006F215A">
        <w:rPr>
          <w:rFonts w:ascii="Arial Narrow" w:hAnsi="Arial Narrow"/>
          <w:sz w:val="22"/>
          <w:szCs w:val="22"/>
        </w:rPr>
        <w:t xml:space="preserve">. </w:t>
      </w:r>
      <w:r w:rsidR="00CB4C8A" w:rsidRPr="006F215A">
        <w:rPr>
          <w:rFonts w:ascii="Arial Narrow" w:hAnsi="Arial Narrow"/>
          <w:sz w:val="22"/>
          <w:szCs w:val="22"/>
        </w:rPr>
        <w:t xml:space="preserve">nedelsiant, bet ne vėliau kaip </w:t>
      </w:r>
      <w:r w:rsidR="00F62EB4" w:rsidRPr="006F215A">
        <w:rPr>
          <w:rFonts w:ascii="Arial Narrow" w:hAnsi="Arial Narrow"/>
          <w:sz w:val="22"/>
          <w:szCs w:val="22"/>
        </w:rPr>
        <w:t>per 72 val.</w:t>
      </w:r>
      <w:r w:rsidR="00CE393C" w:rsidRPr="006F215A">
        <w:rPr>
          <w:rFonts w:ascii="Arial Narrow" w:hAnsi="Arial Narrow"/>
          <w:sz w:val="22"/>
          <w:szCs w:val="22"/>
        </w:rPr>
        <w:t xml:space="preserve"> nuo sužinojimo apie nedidelį Kibernetinį incidentą</w:t>
      </w:r>
      <w:r w:rsidR="00CB4C8A" w:rsidRPr="006F215A">
        <w:rPr>
          <w:rFonts w:ascii="Arial Narrow" w:hAnsi="Arial Narrow"/>
          <w:sz w:val="22"/>
          <w:szCs w:val="22"/>
        </w:rPr>
        <w:t xml:space="preserve">. </w:t>
      </w:r>
      <w:r w:rsidRPr="006F215A">
        <w:rPr>
          <w:rFonts w:ascii="Arial Narrow" w:hAnsi="Arial Narrow"/>
          <w:sz w:val="22"/>
          <w:szCs w:val="22"/>
        </w:rPr>
        <w:t>j</w:t>
      </w:r>
      <w:r w:rsidR="00616B8B" w:rsidRPr="006F215A">
        <w:rPr>
          <w:rFonts w:ascii="Arial Narrow" w:hAnsi="Arial Narrow"/>
          <w:sz w:val="22"/>
          <w:szCs w:val="22"/>
        </w:rPr>
        <w:t>ei kibernetinio saugumo incidentas nedidelis – informuoti Bendrovę nedelsiant, bet ne vėliau kaip per 72 val.</w:t>
      </w:r>
    </w:p>
    <w:p w14:paraId="3B476E52" w14:textId="2E09614D" w:rsidR="00964B26" w:rsidRPr="006F215A" w:rsidRDefault="00DD46B2" w:rsidP="00AB49E7">
      <w:pPr>
        <w:pStyle w:val="ListParagraph"/>
        <w:numPr>
          <w:ilvl w:val="2"/>
          <w:numId w:val="9"/>
        </w:numPr>
        <w:tabs>
          <w:tab w:val="left" w:pos="0"/>
          <w:tab w:val="left" w:pos="567"/>
        </w:tabs>
        <w:ind w:left="0" w:firstLine="0"/>
        <w:jc w:val="both"/>
        <w:rPr>
          <w:rFonts w:cs="Times New Roman"/>
          <w:sz w:val="22"/>
        </w:rPr>
      </w:pPr>
      <w:r w:rsidRPr="006F215A">
        <w:rPr>
          <w:rFonts w:cs="Times New Roman"/>
          <w:sz w:val="22"/>
        </w:rPr>
        <w:t xml:space="preserve">Informuojant </w:t>
      </w:r>
      <w:r w:rsidR="00C81888" w:rsidRPr="006F215A">
        <w:rPr>
          <w:rFonts w:cs="Times New Roman"/>
          <w:sz w:val="22"/>
        </w:rPr>
        <w:t xml:space="preserve">Perkančiąją organizaciją </w:t>
      </w:r>
      <w:r w:rsidRPr="006F215A">
        <w:rPr>
          <w:rFonts w:cs="Times New Roman"/>
          <w:sz w:val="22"/>
        </w:rPr>
        <w:t>apie įvykus</w:t>
      </w:r>
      <w:r w:rsidR="00CB4C8A" w:rsidRPr="006F215A">
        <w:rPr>
          <w:rFonts w:cs="Times New Roman"/>
          <w:sz w:val="22"/>
        </w:rPr>
        <w:t xml:space="preserve">ius Kibernetinius incidentus </w:t>
      </w:r>
      <w:r w:rsidRPr="006F215A">
        <w:rPr>
          <w:rFonts w:cs="Times New Roman"/>
          <w:sz w:val="22"/>
        </w:rPr>
        <w:t> </w:t>
      </w:r>
      <w:r w:rsidR="00C81888" w:rsidRPr="006F215A">
        <w:rPr>
          <w:rFonts w:cs="Times New Roman"/>
          <w:sz w:val="22"/>
        </w:rPr>
        <w:t>Teikėjas privalo pateikti informaciją</w:t>
      </w:r>
      <w:r w:rsidR="00964B26" w:rsidRPr="006F215A">
        <w:rPr>
          <w:rFonts w:cs="Times New Roman"/>
          <w:sz w:val="22"/>
        </w:rPr>
        <w:t>, kuri yra apibrėžta:</w:t>
      </w:r>
    </w:p>
    <w:p w14:paraId="52B89A40" w14:textId="717560EC" w:rsidR="00D431CD" w:rsidRPr="006F215A" w:rsidRDefault="00964B26" w:rsidP="00DC64FC">
      <w:pPr>
        <w:pStyle w:val="Bodytext1"/>
        <w:shd w:val="clear" w:color="auto" w:fill="auto"/>
        <w:tabs>
          <w:tab w:val="left" w:pos="0"/>
          <w:tab w:val="left" w:pos="567"/>
        </w:tabs>
        <w:spacing w:before="0" w:after="0" w:line="240" w:lineRule="auto"/>
        <w:ind w:right="55" w:firstLine="0"/>
        <w:jc w:val="both"/>
        <w:rPr>
          <w:rFonts w:ascii="Arial Narrow" w:hAnsi="Arial Narrow"/>
          <w:sz w:val="22"/>
          <w:szCs w:val="22"/>
        </w:rPr>
      </w:pPr>
      <w:r w:rsidRPr="006F215A">
        <w:rPr>
          <w:rFonts w:ascii="Arial Narrow" w:hAnsi="Arial Narrow"/>
          <w:sz w:val="22"/>
          <w:szCs w:val="22"/>
        </w:rPr>
        <w:t>2.4.3.1.</w:t>
      </w:r>
      <w:r w:rsidR="00DD46B2" w:rsidRPr="006F215A">
        <w:rPr>
          <w:rFonts w:ascii="Arial Narrow" w:hAnsi="Arial Narrow"/>
          <w:sz w:val="22"/>
          <w:szCs w:val="22"/>
        </w:rPr>
        <w:t xml:space="preserve"> Kibernetinio saugumo įstatymo 18 straipsnio 4 dalyje</w:t>
      </w:r>
      <w:r w:rsidR="00D431CD" w:rsidRPr="006F215A">
        <w:rPr>
          <w:rFonts w:ascii="Arial Narrow" w:hAnsi="Arial Narrow"/>
          <w:sz w:val="22"/>
          <w:szCs w:val="22"/>
        </w:rPr>
        <w:t>, didelio Kibernetinio incidento atveju</w:t>
      </w:r>
      <w:r w:rsidR="00DC64FC" w:rsidRPr="006F215A">
        <w:rPr>
          <w:rFonts w:ascii="Arial Narrow" w:hAnsi="Arial Narrow"/>
          <w:sz w:val="22"/>
          <w:szCs w:val="22"/>
        </w:rPr>
        <w:t>;</w:t>
      </w:r>
    </w:p>
    <w:p w14:paraId="50D68568" w14:textId="6415F4BB" w:rsidR="00592761" w:rsidRDefault="00D431CD" w:rsidP="00DC64FC">
      <w:pPr>
        <w:pStyle w:val="Bodytext1"/>
        <w:shd w:val="clear" w:color="auto" w:fill="auto"/>
        <w:tabs>
          <w:tab w:val="left" w:pos="0"/>
          <w:tab w:val="left" w:pos="567"/>
        </w:tabs>
        <w:spacing w:before="0" w:after="0" w:line="240" w:lineRule="auto"/>
        <w:ind w:right="55" w:firstLine="0"/>
        <w:jc w:val="both"/>
        <w:rPr>
          <w:rFonts w:ascii="Arial Narrow" w:hAnsi="Arial Narrow"/>
          <w:sz w:val="22"/>
          <w:szCs w:val="22"/>
        </w:rPr>
      </w:pPr>
      <w:r w:rsidRPr="006F215A">
        <w:rPr>
          <w:rFonts w:ascii="Arial Narrow" w:hAnsi="Arial Narrow"/>
          <w:sz w:val="22"/>
          <w:szCs w:val="22"/>
        </w:rPr>
        <w:t xml:space="preserve">2.4.3.2. </w:t>
      </w:r>
      <w:r w:rsidR="00DD46B2" w:rsidRPr="006F215A">
        <w:rPr>
          <w:rFonts w:ascii="Arial Narrow" w:hAnsi="Arial Narrow"/>
          <w:sz w:val="22"/>
          <w:szCs w:val="22"/>
        </w:rPr>
        <w:t xml:space="preserve"> Kibernetinio saugumo įstatymo 18 straipsnio 4 dalies 2 p</w:t>
      </w:r>
      <w:r w:rsidR="00A54065" w:rsidRPr="006F215A">
        <w:rPr>
          <w:rFonts w:ascii="Arial Narrow" w:hAnsi="Arial Narrow"/>
          <w:sz w:val="22"/>
          <w:szCs w:val="22"/>
        </w:rPr>
        <w:t>., nedidelio Kibernetinio incidento atveju.</w:t>
      </w:r>
      <w:r w:rsidR="00DD46B2" w:rsidRPr="006155AD">
        <w:rPr>
          <w:rFonts w:ascii="Arial Narrow" w:hAnsi="Arial Narrow"/>
          <w:sz w:val="22"/>
          <w:szCs w:val="22"/>
        </w:rPr>
        <w:t xml:space="preserve"> </w:t>
      </w:r>
    </w:p>
    <w:p w14:paraId="2A478AA2" w14:textId="771B3348" w:rsidR="00427F3B" w:rsidRDefault="002D1A1F" w:rsidP="00CC74CB">
      <w:pPr>
        <w:pStyle w:val="Bodytext1"/>
        <w:numPr>
          <w:ilvl w:val="1"/>
          <w:numId w:val="9"/>
        </w:numPr>
        <w:shd w:val="clear" w:color="auto" w:fill="auto"/>
        <w:tabs>
          <w:tab w:val="left" w:pos="0"/>
          <w:tab w:val="left" w:pos="567"/>
        </w:tabs>
        <w:spacing w:before="0" w:after="0" w:line="240" w:lineRule="auto"/>
        <w:ind w:left="0" w:right="55" w:firstLine="0"/>
        <w:jc w:val="both"/>
        <w:rPr>
          <w:rFonts w:ascii="Arial Narrow" w:hAnsi="Arial Narrow"/>
          <w:sz w:val="22"/>
          <w:szCs w:val="22"/>
        </w:rPr>
      </w:pPr>
      <w:r>
        <w:rPr>
          <w:rFonts w:ascii="Arial Narrow" w:hAnsi="Arial Narrow"/>
          <w:sz w:val="22"/>
          <w:szCs w:val="22"/>
        </w:rPr>
        <w:t>Privalomi Teikėjo įsipareigojimai</w:t>
      </w:r>
      <w:r w:rsidR="00A119C7">
        <w:rPr>
          <w:rFonts w:ascii="Arial Narrow" w:hAnsi="Arial Narrow"/>
          <w:sz w:val="22"/>
          <w:szCs w:val="22"/>
        </w:rPr>
        <w:t>:</w:t>
      </w:r>
    </w:p>
    <w:p w14:paraId="2A7AE614" w14:textId="77777777" w:rsidR="00441C75" w:rsidRDefault="00441C75" w:rsidP="00CC74CB">
      <w:pPr>
        <w:pStyle w:val="ListParagraph"/>
        <w:numPr>
          <w:ilvl w:val="2"/>
          <w:numId w:val="9"/>
        </w:numPr>
        <w:tabs>
          <w:tab w:val="left" w:pos="0"/>
          <w:tab w:val="left" w:pos="567"/>
        </w:tabs>
        <w:ind w:left="0" w:firstLine="0"/>
        <w:jc w:val="both"/>
        <w:rPr>
          <w:rFonts w:cs="Times New Roman"/>
          <w:sz w:val="22"/>
        </w:rPr>
      </w:pPr>
      <w:r w:rsidRPr="00441C75">
        <w:rPr>
          <w:rFonts w:cs="Times New Roman"/>
          <w:sz w:val="22"/>
        </w:rPr>
        <w:t>Elgtis sąžiningai ir protingai bei visomis išgalėmis stengtis užtikrinti, kad Paslaugų teikimas labiausiai atitiktų Perkančiosios organizacijos interesus.</w:t>
      </w:r>
    </w:p>
    <w:p w14:paraId="63007FD3" w14:textId="22EF19B2" w:rsidR="002D1B19" w:rsidRDefault="002D1B19" w:rsidP="00CC74CB">
      <w:pPr>
        <w:pStyle w:val="ListParagraph"/>
        <w:numPr>
          <w:ilvl w:val="2"/>
          <w:numId w:val="9"/>
        </w:numPr>
        <w:tabs>
          <w:tab w:val="left" w:pos="0"/>
          <w:tab w:val="left" w:pos="567"/>
        </w:tabs>
        <w:ind w:left="0" w:firstLine="0"/>
        <w:jc w:val="both"/>
        <w:rPr>
          <w:rFonts w:cs="Times New Roman"/>
          <w:sz w:val="22"/>
        </w:rPr>
      </w:pPr>
      <w:r w:rsidRPr="002D1B19">
        <w:rPr>
          <w:rFonts w:cs="Times New Roman"/>
          <w:sz w:val="22"/>
        </w:rPr>
        <w:t xml:space="preserve">Teikti </w:t>
      </w:r>
      <w:r w:rsidR="003B284C">
        <w:rPr>
          <w:rFonts w:cs="Times New Roman"/>
          <w:sz w:val="22"/>
        </w:rPr>
        <w:t>P</w:t>
      </w:r>
      <w:r w:rsidRPr="002D1B19">
        <w:rPr>
          <w:rFonts w:cs="Times New Roman"/>
          <w:sz w:val="22"/>
        </w:rPr>
        <w:t>aslaugas, kurios sudaro pirkimo objektą, laikantis duomenų saugą reglamentuojančių teisės aktų, ir EIS saugos dokumentuose (pvz.: EIS naudotojų administravimo taisyklių, saugaus elektroninės informacijos tvarkymo taisyklių, veiklos tęstinumo valdymo plano ir kt.) reikalavimų.</w:t>
      </w:r>
    </w:p>
    <w:tbl>
      <w:tblPr>
        <w:tblStyle w:val="TableGrid"/>
        <w:tblW w:w="0" w:type="auto"/>
        <w:shd w:val="clear" w:color="auto" w:fill="005063"/>
        <w:tblLook w:val="04A0" w:firstRow="1" w:lastRow="0" w:firstColumn="1" w:lastColumn="0" w:noHBand="0" w:noVBand="1"/>
      </w:tblPr>
      <w:tblGrid>
        <w:gridCol w:w="9628"/>
      </w:tblGrid>
      <w:tr w:rsidR="004151E6" w:rsidRPr="00495FE6" w14:paraId="76EF3544" w14:textId="77777777" w:rsidTr="00D41F23">
        <w:trPr>
          <w:trHeight w:val="416"/>
        </w:trPr>
        <w:tc>
          <w:tcPr>
            <w:tcW w:w="9628" w:type="dxa"/>
            <w:shd w:val="clear" w:color="auto" w:fill="005063"/>
            <w:vAlign w:val="center"/>
          </w:tcPr>
          <w:p w14:paraId="6AE53A01" w14:textId="6D1E1B0F" w:rsidR="004151E6" w:rsidRPr="00B76949" w:rsidRDefault="00A61873" w:rsidP="00CC74CB">
            <w:pPr>
              <w:pStyle w:val="ListParagraph"/>
              <w:numPr>
                <w:ilvl w:val="0"/>
                <w:numId w:val="9"/>
              </w:numPr>
              <w:tabs>
                <w:tab w:val="left" w:pos="0"/>
                <w:tab w:val="left" w:pos="567"/>
              </w:tabs>
              <w:ind w:left="0" w:firstLine="0"/>
              <w:jc w:val="both"/>
              <w:rPr>
                <w:b/>
                <w:caps/>
                <w:color w:val="FFFFFF" w:themeColor="background1"/>
                <w:sz w:val="22"/>
              </w:rPr>
            </w:pPr>
            <w:r w:rsidRPr="00A61873">
              <w:rPr>
                <w:b/>
                <w:caps/>
                <w:color w:val="FFFFFF" w:themeColor="background1"/>
                <w:sz w:val="22"/>
              </w:rPr>
              <w:t>REIKALAVIMAI, SUSIJĘ SU INFORMACIJOS (DUOMENŲ) SAUGUMU BEI VIEŠOJO PIRKIMO SUTARTIES VYKDYMU</w:t>
            </w:r>
          </w:p>
        </w:tc>
      </w:tr>
    </w:tbl>
    <w:p w14:paraId="45DDBB78" w14:textId="37B56820" w:rsidR="00F1735A" w:rsidRPr="004C55DF" w:rsidRDefault="00F1735A" w:rsidP="00CC74CB">
      <w:pPr>
        <w:pStyle w:val="ListParagraph"/>
        <w:numPr>
          <w:ilvl w:val="1"/>
          <w:numId w:val="9"/>
        </w:numPr>
        <w:tabs>
          <w:tab w:val="left" w:pos="0"/>
          <w:tab w:val="left" w:pos="567"/>
        </w:tabs>
        <w:ind w:left="0" w:firstLine="0"/>
        <w:jc w:val="both"/>
        <w:rPr>
          <w:rFonts w:cs="Times New Roman"/>
          <w:sz w:val="22"/>
        </w:rPr>
      </w:pPr>
      <w:r w:rsidRPr="00F1735A">
        <w:rPr>
          <w:rFonts w:cs="Times New Roman"/>
          <w:sz w:val="22"/>
        </w:rPr>
        <w:t>Teikėjas, vykdydamas viešojo pirkimo Sutartį, turi vadovautis šioje Techninėje specifikacijoje nustatytais saugumo reikalavimais ir užtikrinti bent šiuose teisės aktuose nustatytų reikalavimų įgyvendinimą</w:t>
      </w:r>
      <w:r w:rsidR="004C55DF" w:rsidRPr="00015FBE">
        <w:rPr>
          <w:sz w:val="22"/>
          <w:vertAlign w:val="superscript"/>
        </w:rPr>
        <w:footnoteReference w:id="1"/>
      </w:r>
      <w:r w:rsidR="004C55DF">
        <w:rPr>
          <w:sz w:val="22"/>
        </w:rPr>
        <w:t>:</w:t>
      </w:r>
    </w:p>
    <w:p w14:paraId="0AA49B16" w14:textId="77777777" w:rsidR="0062417E" w:rsidRPr="0062417E" w:rsidRDefault="0062417E" w:rsidP="00CC74CB">
      <w:pPr>
        <w:pStyle w:val="ListParagraph"/>
        <w:numPr>
          <w:ilvl w:val="2"/>
          <w:numId w:val="9"/>
        </w:numPr>
        <w:tabs>
          <w:tab w:val="left" w:pos="0"/>
          <w:tab w:val="left" w:pos="567"/>
        </w:tabs>
        <w:ind w:left="0" w:firstLine="0"/>
        <w:jc w:val="both"/>
        <w:rPr>
          <w:rFonts w:cs="Times New Roman"/>
          <w:sz w:val="22"/>
        </w:rPr>
      </w:pPr>
      <w:r w:rsidRPr="0062417E">
        <w:rPr>
          <w:rFonts w:cs="Times New Roman"/>
          <w:sz w:val="22"/>
        </w:rPr>
        <w:t>2016 m. balandžio 27 d. Europos Parlamento ir Tarybos reglamentas (ES) 2016/679 dėl fizinių asmenų apsaugos tvarkant asmens duomenis ir dėl laisvo tokių duomenų judėjimo ir kuriuo panaikinama Direktyva 95/46/EB;</w:t>
      </w:r>
    </w:p>
    <w:p w14:paraId="36F9B935" w14:textId="4915180A" w:rsidR="004C55DF" w:rsidRDefault="00947DE0" w:rsidP="00CC74CB">
      <w:pPr>
        <w:pStyle w:val="ListParagraph"/>
        <w:numPr>
          <w:ilvl w:val="2"/>
          <w:numId w:val="9"/>
        </w:numPr>
        <w:tabs>
          <w:tab w:val="left" w:pos="0"/>
          <w:tab w:val="left" w:pos="567"/>
        </w:tabs>
        <w:ind w:left="0" w:firstLine="0"/>
        <w:jc w:val="both"/>
        <w:rPr>
          <w:rFonts w:cs="Times New Roman"/>
          <w:sz w:val="22"/>
        </w:rPr>
      </w:pPr>
      <w:r w:rsidRPr="00947DE0">
        <w:rPr>
          <w:rFonts w:cs="Times New Roman"/>
          <w:sz w:val="22"/>
        </w:rPr>
        <w:t>Lietuvos Respublikos asmens duomenų teisinės apsaugos įstatymas;</w:t>
      </w:r>
    </w:p>
    <w:p w14:paraId="31663A5F" w14:textId="2EC35548" w:rsidR="00396F12" w:rsidRDefault="00396F12" w:rsidP="00CC74CB">
      <w:pPr>
        <w:pStyle w:val="ListParagraph"/>
        <w:numPr>
          <w:ilvl w:val="2"/>
          <w:numId w:val="9"/>
        </w:numPr>
        <w:tabs>
          <w:tab w:val="left" w:pos="0"/>
          <w:tab w:val="left" w:pos="567"/>
        </w:tabs>
        <w:ind w:left="0" w:firstLine="0"/>
        <w:jc w:val="both"/>
        <w:rPr>
          <w:rFonts w:cs="Times New Roman"/>
          <w:sz w:val="22"/>
        </w:rPr>
      </w:pPr>
      <w:r w:rsidRPr="00396F12">
        <w:rPr>
          <w:rFonts w:cs="Times New Roman"/>
          <w:sz w:val="22"/>
        </w:rPr>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p>
    <w:p w14:paraId="4C6FEC62" w14:textId="77777777" w:rsidR="00BA191C" w:rsidRDefault="00BA191C" w:rsidP="00CC74CB">
      <w:pPr>
        <w:pStyle w:val="ListParagraph"/>
        <w:numPr>
          <w:ilvl w:val="2"/>
          <w:numId w:val="9"/>
        </w:numPr>
        <w:tabs>
          <w:tab w:val="left" w:pos="0"/>
          <w:tab w:val="left" w:pos="567"/>
        </w:tabs>
        <w:ind w:left="0" w:firstLine="0"/>
        <w:jc w:val="both"/>
        <w:rPr>
          <w:rFonts w:cs="Times New Roman"/>
          <w:sz w:val="22"/>
        </w:rPr>
      </w:pPr>
      <w:r w:rsidRPr="00BA191C">
        <w:rPr>
          <w:rFonts w:cs="Times New Roman"/>
          <w:sz w:val="22"/>
        </w:rPr>
        <w:t>Kiti Lietuvos Respublikos teisės aktai, reglamentuojantys valstybės informacinių išteklių ir duomenų saugą.</w:t>
      </w:r>
    </w:p>
    <w:p w14:paraId="3F97A2C4" w14:textId="49518FA1" w:rsidR="00A57DDF" w:rsidRPr="00A57DDF" w:rsidRDefault="00A57DDF" w:rsidP="00CC74CB">
      <w:pPr>
        <w:pStyle w:val="ListParagraph"/>
        <w:numPr>
          <w:ilvl w:val="1"/>
          <w:numId w:val="9"/>
        </w:numPr>
        <w:tabs>
          <w:tab w:val="left" w:pos="0"/>
          <w:tab w:val="left" w:pos="567"/>
        </w:tabs>
        <w:ind w:left="0" w:firstLine="0"/>
        <w:jc w:val="both"/>
        <w:rPr>
          <w:rFonts w:cs="Times New Roman"/>
          <w:sz w:val="22"/>
        </w:rPr>
      </w:pPr>
      <w:r w:rsidRPr="00A57DDF">
        <w:rPr>
          <w:rFonts w:cs="Times New Roman"/>
          <w:sz w:val="22"/>
        </w:rPr>
        <w:t xml:space="preserve">Įsigaliojus naujiems Europos Sąjungos ar Lietuvos Respublikos teisės aktams, ar jų pakeitimams, susijusiems su </w:t>
      </w:r>
      <w:r w:rsidR="00FC3483">
        <w:rPr>
          <w:rFonts w:cs="Times New Roman"/>
          <w:sz w:val="22"/>
        </w:rPr>
        <w:t>P</w:t>
      </w:r>
      <w:r w:rsidRPr="00A57DDF">
        <w:rPr>
          <w:rFonts w:cs="Times New Roman"/>
          <w:sz w:val="22"/>
        </w:rPr>
        <w:t xml:space="preserve">aslaugų vykdymu,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w:t>
      </w:r>
      <w:r w:rsidR="00FC3483">
        <w:rPr>
          <w:rFonts w:cs="Times New Roman"/>
          <w:sz w:val="22"/>
        </w:rPr>
        <w:t>p</w:t>
      </w:r>
      <w:r w:rsidRPr="00A57DDF">
        <w:rPr>
          <w:rFonts w:cs="Times New Roman"/>
          <w:sz w:val="22"/>
        </w:rPr>
        <w:t xml:space="preserve">aslaugomis, nuo tokio naujojo teisės akto ar jo pakeitimo įsigaliojimo datos netaikoma, o vietoj jos taikoma įsigaliojusio naujojo Europos Sąjungos ar Lietuvos Respublikos teisės akto ar jo pakeitimo, susijusi su teikiamomis </w:t>
      </w:r>
      <w:r w:rsidR="00FC3483">
        <w:rPr>
          <w:rFonts w:cs="Times New Roman"/>
          <w:sz w:val="22"/>
        </w:rPr>
        <w:t>P</w:t>
      </w:r>
      <w:r w:rsidRPr="00A57DDF">
        <w:rPr>
          <w:rFonts w:cs="Times New Roman"/>
          <w:sz w:val="22"/>
        </w:rPr>
        <w:t>aslaugomis, nuostata.</w:t>
      </w:r>
    </w:p>
    <w:p w14:paraId="04AFF8CC" w14:textId="77777777" w:rsidR="00FA141C" w:rsidRPr="00653B54" w:rsidRDefault="00FA141C" w:rsidP="00CC74CB">
      <w:pPr>
        <w:pStyle w:val="ListParagraph"/>
        <w:numPr>
          <w:ilvl w:val="1"/>
          <w:numId w:val="9"/>
        </w:numPr>
        <w:tabs>
          <w:tab w:val="left" w:pos="0"/>
          <w:tab w:val="left" w:pos="567"/>
        </w:tabs>
        <w:ind w:left="0" w:firstLine="0"/>
        <w:jc w:val="both"/>
        <w:rPr>
          <w:rFonts w:cs="Times New Roman"/>
          <w:sz w:val="22"/>
        </w:rPr>
      </w:pPr>
      <w:r w:rsidRPr="00653B54">
        <w:rPr>
          <w:rFonts w:cs="Times New Roman"/>
          <w:sz w:val="22"/>
        </w:rPr>
        <w:lastRenderedPageBreak/>
        <w:t xml:space="preserve">Teikėjas ir Perkančioji organizacija turės pasirašyti asmens duomenų tvarkymo Sutartį (Techninės specifikacijos priedas Nr. 1). </w:t>
      </w:r>
    </w:p>
    <w:p w14:paraId="5B694BD6" w14:textId="58FFF3EB" w:rsidR="00920996" w:rsidRPr="00653B54" w:rsidRDefault="00920996" w:rsidP="00CC74CB">
      <w:pPr>
        <w:pStyle w:val="ListParagraph"/>
        <w:numPr>
          <w:ilvl w:val="1"/>
          <w:numId w:val="9"/>
        </w:numPr>
        <w:tabs>
          <w:tab w:val="left" w:pos="0"/>
          <w:tab w:val="left" w:pos="567"/>
        </w:tabs>
        <w:ind w:left="0" w:firstLine="0"/>
        <w:jc w:val="both"/>
        <w:rPr>
          <w:rFonts w:cs="Times New Roman"/>
          <w:sz w:val="22"/>
        </w:rPr>
      </w:pPr>
      <w:r w:rsidRPr="00653B54">
        <w:rPr>
          <w:rFonts w:cs="Times New Roman"/>
          <w:sz w:val="22"/>
        </w:rPr>
        <w:t xml:space="preserve">Teikėjas galės vykdyti viešojo pirkimo Sutartį tik </w:t>
      </w:r>
      <w:r w:rsidR="00FC3483">
        <w:rPr>
          <w:rFonts w:cs="Times New Roman"/>
          <w:sz w:val="22"/>
        </w:rPr>
        <w:t>P</w:t>
      </w:r>
      <w:r w:rsidRPr="00653B54">
        <w:rPr>
          <w:rFonts w:cs="Times New Roman"/>
          <w:sz w:val="22"/>
        </w:rPr>
        <w:t xml:space="preserve">aslaugų Teikėjo specialistams pasirašius Konfidencialumo pasižadėjimo formą (Techninės specifikacijos priedas Nr. 2). Konfidencialumo pasižadėjimo formos Teikėjo, subteikėjo,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darbo dienas nuo viešojo pirkimo Sutarties įsigaliojimo dienos (nebent su Perkančiąja organizacija yra sutariama kitaip). Keičiant / pasitelkiant naujus subteikėjus, keičiant specialistus viešojo pirkimo Sutarties vykdymo metu – kartu su raštu sudaromu susitarimu dėl subteikėjų, specialistų (įtraukimo, pakeitimo ir pan.) turi būti pateikti šių specialistų konfidencialumo pasižadėjimai. </w:t>
      </w:r>
    </w:p>
    <w:p w14:paraId="02E1F679" w14:textId="04B14556" w:rsidR="00AD02BF" w:rsidRPr="00AD02BF" w:rsidRDefault="00AD02BF" w:rsidP="00CC74CB">
      <w:pPr>
        <w:pStyle w:val="ListParagraph"/>
        <w:numPr>
          <w:ilvl w:val="1"/>
          <w:numId w:val="9"/>
        </w:numPr>
        <w:tabs>
          <w:tab w:val="left" w:pos="0"/>
          <w:tab w:val="left" w:pos="567"/>
        </w:tabs>
        <w:ind w:left="0" w:firstLine="0"/>
        <w:jc w:val="both"/>
        <w:rPr>
          <w:rFonts w:cs="Times New Roman"/>
          <w:sz w:val="22"/>
        </w:rPr>
      </w:pPr>
      <w:r w:rsidRPr="00AD02BF">
        <w:rPr>
          <w:rFonts w:cs="Times New Roman"/>
          <w:sz w:val="22"/>
        </w:rPr>
        <w:t xml:space="preserve">Paslaugų vykdymui Teikėjo darbuotojams prieiga prie Perkančiosios organizacijos informacinių išteklių bus suteikiama tik tokios apimties, kokios reikia Paslaugų vykdymui užtikrinti. Nuotoliniai prisijungimai prie Perkančiosios organizacijos informacinės infrastruktūros (jeigu tokie bus būtini Paslaugai vykdyti) suteikiami taip, kaip numatyta šios techninės </w:t>
      </w:r>
      <w:r w:rsidRPr="00653B54">
        <w:rPr>
          <w:rFonts w:cs="Times New Roman"/>
          <w:sz w:val="22"/>
        </w:rPr>
        <w:t>specifikacijos</w:t>
      </w:r>
      <w:r w:rsidR="00115F87" w:rsidRPr="00653B54">
        <w:rPr>
          <w:rFonts w:cs="Times New Roman"/>
          <w:sz w:val="22"/>
        </w:rPr>
        <w:t xml:space="preserve"> 3</w:t>
      </w:r>
      <w:r w:rsidR="007003A5" w:rsidRPr="00653B54">
        <w:rPr>
          <w:rFonts w:cs="Times New Roman"/>
          <w:sz w:val="22"/>
        </w:rPr>
        <w:t>.</w:t>
      </w:r>
      <w:r w:rsidR="00115F87" w:rsidRPr="00653B54">
        <w:rPr>
          <w:rFonts w:cs="Times New Roman"/>
          <w:sz w:val="22"/>
        </w:rPr>
        <w:t>8.</w:t>
      </w:r>
      <w:r w:rsidRPr="00653B54">
        <w:rPr>
          <w:rFonts w:cs="Times New Roman"/>
          <w:sz w:val="22"/>
        </w:rPr>
        <w:t xml:space="preserve"> p.</w:t>
      </w:r>
    </w:p>
    <w:p w14:paraId="2C6EBFE1" w14:textId="77777777" w:rsidR="003B7996" w:rsidRPr="003B7996" w:rsidRDefault="003B7996" w:rsidP="00CC74CB">
      <w:pPr>
        <w:pStyle w:val="ListParagraph"/>
        <w:numPr>
          <w:ilvl w:val="1"/>
          <w:numId w:val="9"/>
        </w:numPr>
        <w:tabs>
          <w:tab w:val="left" w:pos="0"/>
          <w:tab w:val="left" w:pos="567"/>
        </w:tabs>
        <w:ind w:left="0" w:firstLine="0"/>
        <w:jc w:val="both"/>
        <w:rPr>
          <w:rFonts w:cs="Times New Roman"/>
          <w:sz w:val="22"/>
        </w:rPr>
      </w:pPr>
      <w:r w:rsidRPr="003B7996">
        <w:rPr>
          <w:rFonts w:cs="Times New Roman"/>
          <w:sz w:val="22"/>
        </w:rPr>
        <w:t>Teikėjui viešai neskelbtina informacija teikiama tik tokios apimties, kuri būtina viešojo pirkimo Sutarčiai vykdyti. Teikėjas turi imtis visų teisinių, techninių ir organizacinių priemonių iš Perkančiosios organizacijos gautai informacijai apsaugoti, todėl Teikėjui nustatomi bent tokie pagrindiniai informacijos saugumo reikalavimai:</w:t>
      </w:r>
    </w:p>
    <w:p w14:paraId="79A7D025" w14:textId="77777777" w:rsidR="005C3393" w:rsidRPr="005C3393" w:rsidRDefault="005C3393" w:rsidP="00CC74CB">
      <w:pPr>
        <w:pStyle w:val="ListParagraph"/>
        <w:numPr>
          <w:ilvl w:val="2"/>
          <w:numId w:val="9"/>
        </w:numPr>
        <w:tabs>
          <w:tab w:val="left" w:pos="0"/>
          <w:tab w:val="left" w:pos="567"/>
        </w:tabs>
        <w:ind w:left="0" w:firstLine="0"/>
        <w:jc w:val="both"/>
        <w:rPr>
          <w:rFonts w:cs="Times New Roman"/>
          <w:sz w:val="22"/>
        </w:rPr>
      </w:pPr>
      <w:r w:rsidRPr="005C3393">
        <w:rPr>
          <w:rFonts w:cs="Times New Roman"/>
          <w:sz w:val="22"/>
        </w:rPr>
        <w:t>neatskleisti ir neperduoti kitiems fiziniams ar juridiniams asmenims iš Perkančiosios organizacijos viešojo pirkimo Sutarties vykdymo metu gautos informacijos, užtikrinti tinkamą jos saugumą, laikyti ją paslaptyje ir pasibaigus viešojo pirkimo Sutarties galiojimui;</w:t>
      </w:r>
    </w:p>
    <w:p w14:paraId="121C52C5" w14:textId="77777777" w:rsidR="00F91380" w:rsidRPr="00F91380" w:rsidRDefault="00F91380" w:rsidP="00CC74CB">
      <w:pPr>
        <w:pStyle w:val="ListParagraph"/>
        <w:numPr>
          <w:ilvl w:val="2"/>
          <w:numId w:val="9"/>
        </w:numPr>
        <w:tabs>
          <w:tab w:val="left" w:pos="0"/>
          <w:tab w:val="left" w:pos="567"/>
        </w:tabs>
        <w:ind w:left="0" w:firstLine="0"/>
        <w:jc w:val="both"/>
        <w:rPr>
          <w:rFonts w:cs="Times New Roman"/>
          <w:sz w:val="22"/>
        </w:rPr>
      </w:pPr>
      <w:r w:rsidRPr="00F91380">
        <w:rPr>
          <w:rFonts w:cs="Times New Roman"/>
          <w:sz w:val="22"/>
        </w:rPr>
        <w:t>užtikrinti, kad Teikėjo paskirti specialistai, kurie vykdys viešojo pirkimo Sutartį, saugos duomenų paslaptį, tiek viešojo pirkimo Sutarties vykdymo metu, tiek pasibaigus viešojo pirkimo Sutarties vykdymui;</w:t>
      </w:r>
    </w:p>
    <w:p w14:paraId="44ED8EB0" w14:textId="77777777" w:rsidR="00571FF6" w:rsidRPr="00571FF6" w:rsidRDefault="00571FF6" w:rsidP="00CC74CB">
      <w:pPr>
        <w:pStyle w:val="ListParagraph"/>
        <w:numPr>
          <w:ilvl w:val="2"/>
          <w:numId w:val="9"/>
        </w:numPr>
        <w:tabs>
          <w:tab w:val="left" w:pos="0"/>
          <w:tab w:val="left" w:pos="567"/>
        </w:tabs>
        <w:ind w:left="0" w:firstLine="0"/>
        <w:jc w:val="both"/>
        <w:rPr>
          <w:rFonts w:cs="Times New Roman"/>
          <w:sz w:val="22"/>
        </w:rPr>
      </w:pPr>
      <w:r w:rsidRPr="00571FF6">
        <w:rPr>
          <w:rFonts w:cs="Times New Roman"/>
          <w:sz w:val="22"/>
        </w:rPr>
        <w:t>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1422FD76" w14:textId="77777777" w:rsidR="00B30C97" w:rsidRPr="00B30C97" w:rsidRDefault="00B30C97" w:rsidP="00CC74CB">
      <w:pPr>
        <w:pStyle w:val="ListParagraph"/>
        <w:numPr>
          <w:ilvl w:val="1"/>
          <w:numId w:val="9"/>
        </w:numPr>
        <w:tabs>
          <w:tab w:val="left" w:pos="0"/>
          <w:tab w:val="left" w:pos="567"/>
        </w:tabs>
        <w:ind w:left="0" w:firstLine="0"/>
        <w:jc w:val="both"/>
        <w:rPr>
          <w:rFonts w:cs="Times New Roman"/>
          <w:sz w:val="22"/>
        </w:rPr>
      </w:pPr>
      <w:r w:rsidRPr="00B30C97">
        <w:rPr>
          <w:rFonts w:cs="Times New Roman"/>
          <w:sz w:val="22"/>
        </w:rPr>
        <w:t>Visi informacijos saugumo reikalavimai, taikomi Teikėjui, yra taikomi ir jo subteikėjams ir kitais pagrindais pasitelkiamiems ūkio subjektams.</w:t>
      </w:r>
    </w:p>
    <w:p w14:paraId="6445C17E" w14:textId="77777777" w:rsidR="007003A5" w:rsidRPr="007003A5" w:rsidRDefault="007003A5" w:rsidP="00CC74CB">
      <w:pPr>
        <w:pStyle w:val="ListParagraph"/>
        <w:numPr>
          <w:ilvl w:val="1"/>
          <w:numId w:val="9"/>
        </w:numPr>
        <w:tabs>
          <w:tab w:val="left" w:pos="0"/>
          <w:tab w:val="left" w:pos="567"/>
        </w:tabs>
        <w:ind w:left="0" w:firstLine="0"/>
        <w:jc w:val="both"/>
        <w:rPr>
          <w:rFonts w:cs="Times New Roman"/>
          <w:sz w:val="22"/>
        </w:rPr>
      </w:pPr>
      <w:r w:rsidRPr="007003A5">
        <w:rPr>
          <w:rFonts w:cs="Times New Roman"/>
          <w:sz w:val="22"/>
        </w:rPr>
        <w:t>Nuotoliniams prisijungimams prie Perkančiosios organizacijos informacinių išteklių keliami šie reikalavimai:</w:t>
      </w:r>
    </w:p>
    <w:p w14:paraId="4C1D07B0" w14:textId="6A5371F3" w:rsidR="00396F12" w:rsidRDefault="00096206" w:rsidP="00CC74CB">
      <w:pPr>
        <w:pStyle w:val="ListParagraph"/>
        <w:numPr>
          <w:ilvl w:val="2"/>
          <w:numId w:val="9"/>
        </w:numPr>
        <w:tabs>
          <w:tab w:val="left" w:pos="0"/>
          <w:tab w:val="left" w:pos="567"/>
        </w:tabs>
        <w:ind w:left="0" w:firstLine="0"/>
        <w:jc w:val="both"/>
        <w:rPr>
          <w:rFonts w:cs="Times New Roman"/>
          <w:sz w:val="22"/>
        </w:rPr>
      </w:pPr>
      <w:r w:rsidRPr="00096206">
        <w:rPr>
          <w:rFonts w:cs="Times New Roman"/>
          <w:sz w:val="22"/>
        </w:rPr>
        <w:t xml:space="preserve">nuotolinis prisijungimas yra galimas tik naudojantis virtualiuoju privačiu tinklu (angl. </w:t>
      </w:r>
      <w:proofErr w:type="spellStart"/>
      <w:r w:rsidRPr="00096206">
        <w:rPr>
          <w:rFonts w:cs="Times New Roman"/>
          <w:sz w:val="22"/>
        </w:rPr>
        <w:t>Virtual</w:t>
      </w:r>
      <w:proofErr w:type="spellEnd"/>
      <w:r w:rsidRPr="00096206">
        <w:rPr>
          <w:rFonts w:cs="Times New Roman"/>
          <w:sz w:val="22"/>
        </w:rPr>
        <w:t xml:space="preserve"> </w:t>
      </w:r>
      <w:proofErr w:type="spellStart"/>
      <w:r w:rsidRPr="00096206">
        <w:rPr>
          <w:rFonts w:cs="Times New Roman"/>
          <w:sz w:val="22"/>
        </w:rPr>
        <w:t>private</w:t>
      </w:r>
      <w:proofErr w:type="spellEnd"/>
      <w:r w:rsidRPr="00096206">
        <w:rPr>
          <w:rFonts w:cs="Times New Roman"/>
          <w:sz w:val="22"/>
        </w:rPr>
        <w:t xml:space="preserve"> </w:t>
      </w:r>
      <w:proofErr w:type="spellStart"/>
      <w:r w:rsidRPr="00096206">
        <w:rPr>
          <w:rFonts w:cs="Times New Roman"/>
          <w:sz w:val="22"/>
        </w:rPr>
        <w:t>network</w:t>
      </w:r>
      <w:proofErr w:type="spellEnd"/>
      <w:r w:rsidRPr="00096206">
        <w:rPr>
          <w:rFonts w:cs="Times New Roman"/>
          <w:sz w:val="22"/>
        </w:rPr>
        <w:t>, VPN). Teikėjas nurodo IP adresą (-</w:t>
      </w:r>
      <w:proofErr w:type="spellStart"/>
      <w:r w:rsidRPr="00096206">
        <w:rPr>
          <w:rFonts w:cs="Times New Roman"/>
          <w:sz w:val="22"/>
        </w:rPr>
        <w:t>us</w:t>
      </w:r>
      <w:proofErr w:type="spellEnd"/>
      <w:r w:rsidRPr="00096206">
        <w:rPr>
          <w:rFonts w:cs="Times New Roman"/>
          <w:sz w:val="22"/>
        </w:rPr>
        <w:t>), iš kurių bus jungiamasi prie Perkančiosios organizacijos įrangos ar kitos informacinės infrastruktūros;</w:t>
      </w:r>
    </w:p>
    <w:p w14:paraId="69A326AA" w14:textId="6E3D75CE" w:rsidR="00F15979" w:rsidRPr="00F15979" w:rsidRDefault="00F15979" w:rsidP="00CC74CB">
      <w:pPr>
        <w:pStyle w:val="ListParagraph"/>
        <w:numPr>
          <w:ilvl w:val="2"/>
          <w:numId w:val="9"/>
        </w:numPr>
        <w:tabs>
          <w:tab w:val="left" w:pos="0"/>
          <w:tab w:val="left" w:pos="567"/>
        </w:tabs>
        <w:ind w:left="0" w:firstLine="0"/>
        <w:jc w:val="both"/>
        <w:rPr>
          <w:rFonts w:cs="Times New Roman"/>
          <w:sz w:val="22"/>
        </w:rPr>
      </w:pPr>
      <w:r>
        <w:rPr>
          <w:rFonts w:cs="Times New Roman"/>
          <w:sz w:val="22"/>
        </w:rPr>
        <w:t>k</w:t>
      </w:r>
      <w:r w:rsidRPr="00F15979">
        <w:rPr>
          <w:rFonts w:cs="Times New Roman"/>
          <w:sz w:val="22"/>
        </w:rPr>
        <w:t xml:space="preserve">iekvienam Teikėjo paskirtam specialistui, atitinkančiam Perkančiosios organizacijos </w:t>
      </w:r>
      <w:r w:rsidR="00300D51">
        <w:rPr>
          <w:rFonts w:cs="Times New Roman"/>
          <w:sz w:val="22"/>
        </w:rPr>
        <w:t>P</w:t>
      </w:r>
      <w:r w:rsidRPr="00F15979">
        <w:rPr>
          <w:rFonts w:cs="Times New Roman"/>
          <w:sz w:val="22"/>
        </w:rPr>
        <w:t>aslaugų pirkimo sąlygose nustatytus kvalifikacinius reikalavimus (jeigu tokie taikomi), sudaromas unikalus naudotojo vardas ir slaptažodis, kurie perduodami Teikėjo specialistui asmeniškai arba siunčiami elektroniniu paštu, užšifruotame dokumente (pvz., pasinaudojant Gpg4win arba lygiaverčiu sprendimu). Slaptažodis perduodamas atskirai nuo prisijungimo vardo;</w:t>
      </w:r>
    </w:p>
    <w:p w14:paraId="21614317" w14:textId="77777777" w:rsidR="00675D06" w:rsidRPr="00675D06" w:rsidRDefault="00675D06" w:rsidP="00CC74CB">
      <w:pPr>
        <w:pStyle w:val="ListParagraph"/>
        <w:numPr>
          <w:ilvl w:val="2"/>
          <w:numId w:val="9"/>
        </w:numPr>
        <w:tabs>
          <w:tab w:val="left" w:pos="0"/>
          <w:tab w:val="left" w:pos="567"/>
        </w:tabs>
        <w:ind w:left="0" w:firstLine="0"/>
        <w:jc w:val="both"/>
        <w:rPr>
          <w:rFonts w:cs="Times New Roman"/>
          <w:sz w:val="22"/>
        </w:rPr>
      </w:pPr>
      <w:r w:rsidRPr="00675D06">
        <w:rPr>
          <w:rFonts w:cs="Times New Roman"/>
          <w:sz w:val="22"/>
        </w:rPr>
        <w:t>Teikėjui nutraukus darbo santykius su paskirtu vykdyti viešojo pirkimo Sutartį specialistu, Teikėjas, viešojo pirkimo Sutartyje nurodytu el. paštu, nedelsiant turi informuoti apie tai Perkančiąją organizaciją, kuri nedelsiant panaikina nurodyto specialisto naudotojo vardą ir slaptažodį ir (arba) užblokuoja prieigą prie Perkančiosios organizacijos informacinės infrastruktūros;</w:t>
      </w:r>
    </w:p>
    <w:p w14:paraId="34809539" w14:textId="448E508B" w:rsidR="00096206" w:rsidRPr="005602AA" w:rsidRDefault="005602AA" w:rsidP="00CC74CB">
      <w:pPr>
        <w:pStyle w:val="ListParagraph"/>
        <w:numPr>
          <w:ilvl w:val="2"/>
          <w:numId w:val="9"/>
        </w:numPr>
        <w:tabs>
          <w:tab w:val="left" w:pos="0"/>
          <w:tab w:val="left" w:pos="567"/>
        </w:tabs>
        <w:ind w:left="0" w:firstLine="0"/>
        <w:jc w:val="both"/>
        <w:rPr>
          <w:rFonts w:cs="Times New Roman"/>
          <w:sz w:val="22"/>
        </w:rPr>
      </w:pPr>
      <w:r w:rsidRPr="005602AA">
        <w:rPr>
          <w:rFonts w:cs="Times New Roman"/>
          <w:sz w:val="22"/>
        </w:rPr>
        <w:t>Teikėjo specialistui suteiktas naudotojo vardas nekeičiamas ir negali būti suteiktas kitam Teikėjo paskirtam specialistui.</w:t>
      </w:r>
    </w:p>
    <w:p w14:paraId="748692F9" w14:textId="77777777" w:rsidR="00234904" w:rsidRPr="00234904" w:rsidRDefault="00234904" w:rsidP="00CC74CB">
      <w:pPr>
        <w:pStyle w:val="ListParagraph"/>
        <w:numPr>
          <w:ilvl w:val="1"/>
          <w:numId w:val="9"/>
        </w:numPr>
        <w:tabs>
          <w:tab w:val="left" w:pos="0"/>
          <w:tab w:val="left" w:pos="567"/>
        </w:tabs>
        <w:ind w:left="0" w:firstLine="0"/>
        <w:jc w:val="both"/>
        <w:rPr>
          <w:rFonts w:cs="Times New Roman"/>
          <w:sz w:val="22"/>
        </w:rPr>
      </w:pPr>
      <w:r w:rsidRPr="00234904">
        <w:rPr>
          <w:rFonts w:cs="Times New Roman"/>
          <w:sz w:val="22"/>
        </w:rPr>
        <w:t xml:space="preserve">Teikėjo darbuotojams draudžiama savavališkai, be Perkančiosios organizacijos sutikimo atlikti Perkančiosios organizacijos duomenų ir jų kopijų keitimus. </w:t>
      </w:r>
    </w:p>
    <w:p w14:paraId="3FBF7225" w14:textId="77777777" w:rsidR="00C26B74" w:rsidRPr="00C26B74" w:rsidRDefault="00C26B74" w:rsidP="00CC74CB">
      <w:pPr>
        <w:pStyle w:val="ListParagraph"/>
        <w:numPr>
          <w:ilvl w:val="1"/>
          <w:numId w:val="9"/>
        </w:numPr>
        <w:tabs>
          <w:tab w:val="left" w:pos="0"/>
          <w:tab w:val="left" w:pos="567"/>
        </w:tabs>
        <w:ind w:left="0" w:firstLine="0"/>
        <w:jc w:val="both"/>
        <w:rPr>
          <w:rFonts w:cs="Times New Roman"/>
          <w:sz w:val="22"/>
        </w:rPr>
      </w:pPr>
      <w:r w:rsidRPr="00C26B74">
        <w:rPr>
          <w:rFonts w:cs="Times New Roman"/>
          <w:sz w:val="22"/>
        </w:rPr>
        <w:t>Teikėjas, sužinojęs apie informacijos saugumo incidentą, privalo nedelsdamas, iš anksto suderintu būdu informuoti Perkančiąją organizaciją apie visus įvykusius kibernetinius incidentus ir jų poveikį Perkančiosios organizacijos IS ar jose tvarkomų duomenų saugumui (vientisumui, konfidencialumui, prieinamumui).</w:t>
      </w:r>
    </w:p>
    <w:p w14:paraId="663635F2" w14:textId="46DD4E35" w:rsidR="00C10728" w:rsidRPr="00C10728" w:rsidRDefault="00C10728" w:rsidP="00CC74CB">
      <w:pPr>
        <w:pStyle w:val="ListParagraph"/>
        <w:numPr>
          <w:ilvl w:val="1"/>
          <w:numId w:val="9"/>
        </w:numPr>
        <w:tabs>
          <w:tab w:val="left" w:pos="567"/>
        </w:tabs>
        <w:ind w:left="0" w:firstLine="0"/>
        <w:jc w:val="both"/>
        <w:rPr>
          <w:rFonts w:cs="Times New Roman"/>
          <w:sz w:val="22"/>
        </w:rPr>
      </w:pPr>
      <w:r w:rsidRPr="00C10728">
        <w:rPr>
          <w:rFonts w:cs="Times New Roman"/>
          <w:sz w:val="22"/>
        </w:rPr>
        <w:t>Teikėjas turi būti įdiegęs veikiančius ir aprašytus incidentų bei keitimų valdymo procesus, atitinkančius IT paslaugų valdymo (ITIL ar analogiškos metodikos) gerųjų praktikų rekomendacijas. Sprendžiant incidentą Teikėjas turi teikti visą su incidentu susijusią informaciją Perkančiosios organizacijos atsakingiems asmenims. Incidentą išsprendus, Teikėjas turi užpildyti ir su Perkančiąja organizacija suderintu būdu, ne vėliau nei per 3 d. d. po incidento išsprendimo, pasiūlyti kibernetinio incidento tyrimo ataskaitą. Įvykus kritiniam incidentui Teikėjas ne vėliau kaip per 1 (vieną) valandą apie tokį incidentą turi informuoti Perkančiąją organizaciją ir pasiūlyti (</w:t>
      </w:r>
      <w:r w:rsidR="00300D51">
        <w:rPr>
          <w:rFonts w:cs="Times New Roman"/>
          <w:sz w:val="22"/>
        </w:rPr>
        <w:t>P</w:t>
      </w:r>
      <w:r w:rsidRPr="00C10728">
        <w:rPr>
          <w:rFonts w:cs="Times New Roman"/>
          <w:sz w:val="22"/>
        </w:rPr>
        <w:t xml:space="preserve">aslaugų teikimo apimtyje) galimus incidento sprendimo būdus. Kritinio incidento atveju Teikėjas incidento tyrimo ataskaita turi pateikti per 24 (dvidešimt keturias) valandas nuo </w:t>
      </w:r>
      <w:r w:rsidRPr="00C10728">
        <w:rPr>
          <w:rFonts w:cs="Times New Roman"/>
          <w:sz w:val="22"/>
        </w:rPr>
        <w:lastRenderedPageBreak/>
        <w:t>tokio incidento nustatymo ir ne rečiau kaip kas 24 (dvidešimt keturias) valandas teikti atnaujintą informaciją, iki incidentas suvaldomas ar pasibaigia.</w:t>
      </w:r>
    </w:p>
    <w:p w14:paraId="58DD4084" w14:textId="330E1029" w:rsidR="002D1A1F" w:rsidRDefault="00A71102" w:rsidP="00CC74CB">
      <w:pPr>
        <w:pStyle w:val="ListParagraph"/>
        <w:numPr>
          <w:ilvl w:val="1"/>
          <w:numId w:val="9"/>
        </w:numPr>
        <w:tabs>
          <w:tab w:val="left" w:pos="567"/>
        </w:tabs>
        <w:ind w:left="0" w:firstLine="0"/>
        <w:jc w:val="both"/>
        <w:rPr>
          <w:rFonts w:cs="Times New Roman"/>
          <w:sz w:val="22"/>
        </w:rPr>
      </w:pPr>
      <w:r w:rsidRPr="00A71102">
        <w:rPr>
          <w:rFonts w:cs="Times New Roman"/>
          <w:sz w:val="22"/>
        </w:rPr>
        <w:t xml:space="preserve">Perkančiajai organizacijai pareikalavus per sutartą laiką turi būti sudarytos sąlygos susipažinti su informacija, kaip yra laikomasi šio Pirkimo bei teisės aktuose numatytų reikalavimų, kokios ir kaip yra taikomos techninės bei organizacinės </w:t>
      </w:r>
      <w:r w:rsidR="00300D51">
        <w:rPr>
          <w:rFonts w:cs="Times New Roman"/>
          <w:sz w:val="22"/>
        </w:rPr>
        <w:t>P</w:t>
      </w:r>
      <w:r w:rsidRPr="00A71102">
        <w:rPr>
          <w:rFonts w:cs="Times New Roman"/>
          <w:sz w:val="22"/>
        </w:rPr>
        <w:t>aslaugų teikimo ir duomenų saugos priemonės.</w:t>
      </w:r>
    </w:p>
    <w:tbl>
      <w:tblPr>
        <w:tblStyle w:val="TableGrid"/>
        <w:tblW w:w="0" w:type="auto"/>
        <w:shd w:val="clear" w:color="auto" w:fill="005063"/>
        <w:tblLook w:val="04A0" w:firstRow="1" w:lastRow="0" w:firstColumn="1" w:lastColumn="0" w:noHBand="0" w:noVBand="1"/>
      </w:tblPr>
      <w:tblGrid>
        <w:gridCol w:w="9628"/>
      </w:tblGrid>
      <w:tr w:rsidR="00A61873" w:rsidRPr="00495FE6" w14:paraId="3F1CCD03" w14:textId="77777777" w:rsidTr="00D41F23">
        <w:trPr>
          <w:trHeight w:val="416"/>
        </w:trPr>
        <w:tc>
          <w:tcPr>
            <w:tcW w:w="9628" w:type="dxa"/>
            <w:shd w:val="clear" w:color="auto" w:fill="005063"/>
            <w:vAlign w:val="center"/>
          </w:tcPr>
          <w:p w14:paraId="6EA15A94" w14:textId="35C1417A" w:rsidR="00A61873" w:rsidRPr="00B76949" w:rsidRDefault="00253A3E" w:rsidP="00CC74CB">
            <w:pPr>
              <w:pStyle w:val="ListParagraph"/>
              <w:numPr>
                <w:ilvl w:val="0"/>
                <w:numId w:val="9"/>
              </w:numPr>
              <w:tabs>
                <w:tab w:val="left" w:pos="0"/>
                <w:tab w:val="left" w:pos="567"/>
              </w:tabs>
              <w:ind w:firstLine="0"/>
              <w:jc w:val="both"/>
              <w:rPr>
                <w:b/>
                <w:caps/>
                <w:color w:val="FFFFFF" w:themeColor="background1"/>
                <w:sz w:val="22"/>
              </w:rPr>
            </w:pPr>
            <w:r w:rsidRPr="00253A3E">
              <w:rPr>
                <w:b/>
                <w:caps/>
                <w:color w:val="FFFFFF" w:themeColor="background1"/>
                <w:sz w:val="22"/>
              </w:rPr>
              <w:t>ŽALIŲJŲ VIEŠŲJŲ PIRKIMŲ REIKALAVIMAI / PAŠALINIMO PAGRINDAI</w:t>
            </w:r>
          </w:p>
        </w:tc>
      </w:tr>
    </w:tbl>
    <w:p w14:paraId="45060BE3" w14:textId="2D3353BA" w:rsidR="00853C1D" w:rsidRPr="00A664D7" w:rsidRDefault="00DA6FD3" w:rsidP="00CC74CB">
      <w:pPr>
        <w:pStyle w:val="ListParagraph"/>
        <w:numPr>
          <w:ilvl w:val="1"/>
          <w:numId w:val="9"/>
        </w:numPr>
        <w:tabs>
          <w:tab w:val="left" w:pos="0"/>
          <w:tab w:val="left" w:pos="567"/>
        </w:tabs>
        <w:ind w:left="0" w:right="55" w:firstLine="0"/>
        <w:jc w:val="both"/>
        <w:rPr>
          <w:i/>
          <w:iCs/>
          <w:sz w:val="22"/>
        </w:rPr>
      </w:pPr>
      <w:r w:rsidRPr="00A664D7">
        <w:rPr>
          <w:rFonts w:cs="Times New Roman"/>
          <w:sz w:val="22"/>
        </w:rPr>
        <w:t>Pirkimas vykdomas vadovaujantis 2011 m. birželio 28 d. Lietuvos Respublikos aplinkos ministro įsakymo Nr. D1 508 „Dėl aplinkos apsaugos kriterijų taikymo, vykdant žaliuosius pirkimus, tvarkos aprašo patvirtinimo“ (2024 01 16 įsakymo Nr. D1 17 redakcija) 4.4.3. p. „perkama tik nematerialaus pobūdžio (intelektinė) ar kitokia paslauga, nesusijusi su materialaus objekto sukūrimu, kurios teikimo metu nėra numatomas reikšmingas neigiamas poveikis aplinkai, nesukuriamas taršos šaltinis ir negeneruojamos atliekos &lt;...&gt;“.</w:t>
      </w:r>
    </w:p>
    <w:tbl>
      <w:tblPr>
        <w:tblStyle w:val="TableGrid"/>
        <w:tblW w:w="0" w:type="auto"/>
        <w:shd w:val="clear" w:color="auto" w:fill="005063"/>
        <w:tblLook w:val="04A0" w:firstRow="1" w:lastRow="0" w:firstColumn="1" w:lastColumn="0" w:noHBand="0" w:noVBand="1"/>
      </w:tblPr>
      <w:tblGrid>
        <w:gridCol w:w="9628"/>
      </w:tblGrid>
      <w:tr w:rsidR="000F6511" w:rsidRPr="00495FE6" w14:paraId="0D9B3D20" w14:textId="77777777" w:rsidTr="00CB6C12">
        <w:trPr>
          <w:trHeight w:val="416"/>
        </w:trPr>
        <w:tc>
          <w:tcPr>
            <w:tcW w:w="9628" w:type="dxa"/>
            <w:shd w:val="clear" w:color="auto" w:fill="005063"/>
            <w:vAlign w:val="center"/>
          </w:tcPr>
          <w:p w14:paraId="37CEA4F6" w14:textId="01709777" w:rsidR="000F6511" w:rsidRPr="00B76949" w:rsidRDefault="000F6511" w:rsidP="00CC74CB">
            <w:pPr>
              <w:pStyle w:val="ListParagraph"/>
              <w:numPr>
                <w:ilvl w:val="0"/>
                <w:numId w:val="9"/>
              </w:numPr>
              <w:tabs>
                <w:tab w:val="left" w:pos="0"/>
                <w:tab w:val="left" w:pos="567"/>
              </w:tabs>
              <w:ind w:firstLine="0"/>
              <w:jc w:val="both"/>
              <w:rPr>
                <w:b/>
                <w:caps/>
                <w:color w:val="FFFFFF" w:themeColor="background1"/>
                <w:sz w:val="22"/>
              </w:rPr>
            </w:pPr>
            <w:r w:rsidRPr="00B76949">
              <w:rPr>
                <w:b/>
                <w:caps/>
                <w:color w:val="FFFFFF" w:themeColor="background1"/>
                <w:sz w:val="22"/>
              </w:rPr>
              <w:t>DOKUMENTAI, REIKALINGI PIRKIMO OBJEKTO TECHNINĖMS SAVYBĖMS IR KOKYBEI PATVIRTINTI</w:t>
            </w:r>
          </w:p>
        </w:tc>
      </w:tr>
    </w:tbl>
    <w:p w14:paraId="5A6BE652" w14:textId="77777777" w:rsidR="000F6511" w:rsidRPr="00495FE6" w:rsidRDefault="000F6511" w:rsidP="00CC74CB">
      <w:pPr>
        <w:pStyle w:val="Bodytext1"/>
        <w:shd w:val="clear" w:color="auto" w:fill="auto"/>
        <w:tabs>
          <w:tab w:val="left" w:pos="0"/>
          <w:tab w:val="left" w:pos="567"/>
        </w:tabs>
        <w:spacing w:before="0" w:after="0" w:line="240" w:lineRule="auto"/>
        <w:ind w:right="55" w:firstLine="0"/>
        <w:jc w:val="both"/>
        <w:rPr>
          <w:i/>
          <w:iCs/>
          <w:sz w:val="8"/>
          <w:szCs w:val="8"/>
        </w:rPr>
      </w:pPr>
    </w:p>
    <w:p w14:paraId="6A835DF2" w14:textId="77777777" w:rsidR="00727D64" w:rsidRPr="00863578" w:rsidRDefault="00727D64" w:rsidP="00CC74CB">
      <w:pPr>
        <w:pStyle w:val="Bodytext20"/>
        <w:numPr>
          <w:ilvl w:val="1"/>
          <w:numId w:val="9"/>
        </w:numPr>
        <w:shd w:val="clear" w:color="auto" w:fill="auto"/>
        <w:tabs>
          <w:tab w:val="left" w:pos="567"/>
        </w:tabs>
        <w:spacing w:line="240" w:lineRule="auto"/>
        <w:ind w:left="0" w:right="55" w:firstLine="0"/>
        <w:jc w:val="both"/>
        <w:rPr>
          <w:rStyle w:val="Bodytext2NotItalic1"/>
          <w:rFonts w:ascii="Arial Narrow" w:hAnsi="Arial Narrow"/>
          <w:iCs/>
          <w:sz w:val="22"/>
          <w:szCs w:val="22"/>
        </w:rPr>
      </w:pPr>
      <w:r w:rsidRPr="00863578">
        <w:rPr>
          <w:rStyle w:val="Bodytext2NotItalic1"/>
          <w:rFonts w:ascii="Arial Narrow" w:hAnsi="Arial Narrow"/>
          <w:sz w:val="22"/>
          <w:szCs w:val="22"/>
        </w:rPr>
        <w:t>Dokumentai, kuriuos reikia pateikti kartu su pasiūlymu:</w:t>
      </w:r>
    </w:p>
    <w:p w14:paraId="5335EAB6" w14:textId="42A5EA1B" w:rsidR="00A664D7" w:rsidRPr="00863578" w:rsidRDefault="00792738" w:rsidP="00CC74CB">
      <w:pPr>
        <w:pStyle w:val="Bodytext20"/>
        <w:numPr>
          <w:ilvl w:val="2"/>
          <w:numId w:val="9"/>
        </w:numPr>
        <w:shd w:val="clear" w:color="auto" w:fill="auto"/>
        <w:tabs>
          <w:tab w:val="left" w:pos="567"/>
        </w:tabs>
        <w:spacing w:line="240" w:lineRule="auto"/>
        <w:ind w:left="0" w:right="55" w:firstLine="0"/>
        <w:jc w:val="both"/>
        <w:rPr>
          <w:rStyle w:val="Bodytext2NotItalic1"/>
          <w:rFonts w:ascii="Arial Narrow" w:hAnsi="Arial Narrow"/>
          <w:iCs/>
          <w:sz w:val="22"/>
          <w:szCs w:val="22"/>
        </w:rPr>
      </w:pPr>
      <w:r w:rsidRPr="00863578">
        <w:rPr>
          <w:rStyle w:val="Bodytext2NotItalic1"/>
          <w:rFonts w:ascii="Arial Narrow" w:hAnsi="Arial Narrow"/>
          <w:iCs/>
          <w:sz w:val="22"/>
          <w:szCs w:val="22"/>
        </w:rPr>
        <w:t xml:space="preserve">Trumpųjų </w:t>
      </w:r>
      <w:r w:rsidR="008F6605" w:rsidRPr="00863578">
        <w:rPr>
          <w:rStyle w:val="Bodytext2NotItalic1"/>
          <w:rFonts w:ascii="Arial Narrow" w:hAnsi="Arial Narrow"/>
          <w:iCs/>
          <w:sz w:val="22"/>
          <w:szCs w:val="22"/>
        </w:rPr>
        <w:t>SMS</w:t>
      </w:r>
      <w:r w:rsidRPr="00863578">
        <w:rPr>
          <w:rStyle w:val="Bodytext2NotItalic1"/>
          <w:rFonts w:ascii="Arial Narrow" w:hAnsi="Arial Narrow"/>
          <w:iCs/>
          <w:sz w:val="22"/>
          <w:szCs w:val="22"/>
        </w:rPr>
        <w:t xml:space="preserve"> žinučių</w:t>
      </w:r>
      <w:r w:rsidR="008F6605" w:rsidRPr="00863578">
        <w:rPr>
          <w:rStyle w:val="Bodytext2NotItalic1"/>
          <w:rFonts w:ascii="Arial Narrow" w:hAnsi="Arial Narrow"/>
          <w:iCs/>
          <w:sz w:val="22"/>
          <w:szCs w:val="22"/>
        </w:rPr>
        <w:t xml:space="preserve"> siuntimo API aprašą arba nuorodą į viešai prieinamą API dokumentaciją.</w:t>
      </w:r>
    </w:p>
    <w:p w14:paraId="35E9BD8D" w14:textId="77777777" w:rsidR="00727D64" w:rsidRPr="00727D64" w:rsidRDefault="00727D64" w:rsidP="00CC74CB">
      <w:pPr>
        <w:pStyle w:val="Bodytext20"/>
        <w:shd w:val="clear" w:color="auto" w:fill="auto"/>
        <w:tabs>
          <w:tab w:val="left" w:pos="0"/>
          <w:tab w:val="left" w:pos="142"/>
          <w:tab w:val="left" w:pos="567"/>
        </w:tabs>
        <w:spacing w:line="240" w:lineRule="auto"/>
        <w:ind w:right="55" w:firstLine="0"/>
        <w:jc w:val="both"/>
        <w:rPr>
          <w:rStyle w:val="Bodytext2NotItalic1"/>
          <w:rFonts w:ascii="Arial Narrow" w:hAnsi="Arial Narrow"/>
          <w:iCs/>
          <w:sz w:val="22"/>
          <w:szCs w:val="22"/>
        </w:rPr>
      </w:pPr>
    </w:p>
    <w:sectPr w:rsidR="00727D64" w:rsidRPr="00727D64"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DC8EE" w14:textId="77777777" w:rsidR="00462961" w:rsidRDefault="00462961" w:rsidP="00EC4D0B">
      <w:r>
        <w:separator/>
      </w:r>
    </w:p>
  </w:endnote>
  <w:endnote w:type="continuationSeparator" w:id="0">
    <w:p w14:paraId="1B3006D6" w14:textId="77777777" w:rsidR="00462961" w:rsidRDefault="00462961"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D9ABF" w14:textId="77777777" w:rsidR="00462961" w:rsidRDefault="00462961" w:rsidP="00EC4D0B">
      <w:r>
        <w:separator/>
      </w:r>
    </w:p>
  </w:footnote>
  <w:footnote w:type="continuationSeparator" w:id="0">
    <w:p w14:paraId="529AC73F" w14:textId="77777777" w:rsidR="00462961" w:rsidRDefault="00462961" w:rsidP="00EC4D0B">
      <w:r>
        <w:continuationSeparator/>
      </w:r>
    </w:p>
  </w:footnote>
  <w:footnote w:id="1">
    <w:p w14:paraId="096B8166" w14:textId="77777777" w:rsidR="004C55DF" w:rsidRPr="00CE1CAD" w:rsidRDefault="004C55DF" w:rsidP="004C55DF">
      <w:pPr>
        <w:pStyle w:val="FootnoteText"/>
      </w:pPr>
      <w:r w:rsidRPr="00EE1E51">
        <w:rPr>
          <w:rStyle w:val="FootnoteReference"/>
        </w:rPr>
        <w:footnoteRef/>
      </w:r>
      <w:r w:rsidRPr="00EE1E51">
        <w:rPr>
          <w:rFonts w:ascii="Times New Roman" w:hAnsi="Times New Roman" w:cs="Times New Roman"/>
        </w:rPr>
        <w:t xml:space="preserve"> </w:t>
      </w:r>
      <w:r w:rsidRPr="00EE1E51">
        <w:rPr>
          <w:rFonts w:ascii="Times New Roman" w:hAnsi="Times New Roman" w:cs="Times New Roman"/>
          <w:sz w:val="16"/>
          <w:szCs w:val="16"/>
        </w:rPr>
        <w:t xml:space="preserve">Vadovaujantis </w:t>
      </w:r>
      <w:r w:rsidRPr="00EE1E51">
        <w:rPr>
          <w:rFonts w:ascii="Times New Roman" w:hAnsi="Times New Roman" w:cs="Times New Roman"/>
          <w:color w:val="000000"/>
          <w:sz w:val="16"/>
          <w:szCs w:val="16"/>
        </w:rPr>
        <w:t>Organizacinių ir techninių kibernetinio saugumo reikalavimų, taikomų kibernetinio saugumo subjektams, aprašo, patvirtinto Lietuvos Respublikos vyriausybės 2018 m. rugpjūčio 5 d. nutarimu Nr. 818, 13 punktu</w:t>
      </w:r>
      <w:r w:rsidRPr="00EE1E51">
        <w:rPr>
          <w:rFonts w:ascii="Times New Roman" w:hAnsi="Times New Roman" w:cs="Times New Roman"/>
          <w:sz w:val="16"/>
          <w:szCs w:val="16"/>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w:t>
      </w:r>
      <w:r>
        <w:rPr>
          <w:rFonts w:ascii="Times New Roman" w:hAnsi="Times New Roman" w:cs="Times New Roman"/>
          <w:sz w:val="16"/>
          <w:szCs w:val="16"/>
        </w:rPr>
        <w:t>T</w:t>
      </w:r>
      <w:r w:rsidRPr="00EE1E51">
        <w:rPr>
          <w:rFonts w:ascii="Times New Roman" w:hAnsi="Times New Roman" w:cs="Times New Roman"/>
          <w:sz w:val="16"/>
          <w:szCs w:val="16"/>
        </w:rPr>
        <w:t>eikėjas, darbų atlikėjas ar įrangos tiekėjas užtikrina atitiktį Reikalavimams (interaktyvi nuoroda</w:t>
      </w:r>
      <w:r w:rsidRPr="00EE1E51">
        <w:rPr>
          <w:rFonts w:ascii="Times New Roman" w:hAnsi="Times New Roman" w:cs="Times New Roman"/>
          <w:color w:val="000000"/>
          <w:sz w:val="16"/>
          <w:szCs w:val="16"/>
        </w:rPr>
        <w:t xml:space="preserve">: </w:t>
      </w:r>
      <w:hyperlink r:id="rId1" w:history="1">
        <w:r w:rsidRPr="00EE1E51">
          <w:rPr>
            <w:rStyle w:val="Hyperlink"/>
            <w:rFonts w:ascii="Times New Roman" w:hAnsi="Times New Roman"/>
            <w:sz w:val="16"/>
            <w:szCs w:val="16"/>
          </w:rPr>
          <w:t>https://e-seimas.lrs.lt/portal/legalAct/lt/TAD/94365031a53411e8aa33fe8f0fea665f/asr</w:t>
        </w:r>
      </w:hyperlink>
      <w:r w:rsidRPr="00EE1E51">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4" w:type="dxa"/>
      <w:tblLook w:val="04A0" w:firstRow="1" w:lastRow="0" w:firstColumn="1" w:lastColumn="0" w:noHBand="0" w:noVBand="1"/>
    </w:tblPr>
    <w:tblGrid>
      <w:gridCol w:w="2757"/>
      <w:gridCol w:w="6877"/>
    </w:tblGrid>
    <w:tr w:rsidR="00F92353" w:rsidRPr="0058356C" w14:paraId="7F9D33F4" w14:textId="77777777" w:rsidTr="00F92353">
      <w:trPr>
        <w:trHeight w:val="229"/>
      </w:trPr>
      <w:tc>
        <w:tcPr>
          <w:tcW w:w="2757" w:type="dxa"/>
          <w:vMerge w:val="restart"/>
          <w:vAlign w:val="center"/>
        </w:tcPr>
        <w:p w14:paraId="54FBF203" w14:textId="77777777" w:rsidR="00F92353" w:rsidRPr="0058356C" w:rsidRDefault="00F92353"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7" w:type="dxa"/>
          <w:vMerge w:val="restart"/>
          <w:vAlign w:val="center"/>
        </w:tcPr>
        <w:p w14:paraId="60804E14" w14:textId="549050D7" w:rsidR="00F92353" w:rsidRPr="0058356C" w:rsidRDefault="00F92353"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specifikacija</w:t>
          </w:r>
        </w:p>
      </w:tc>
    </w:tr>
    <w:tr w:rsidR="00F92353" w:rsidRPr="0058356C" w14:paraId="74F21F1A" w14:textId="77777777" w:rsidTr="00F92353">
      <w:trPr>
        <w:trHeight w:val="229"/>
      </w:trPr>
      <w:tc>
        <w:tcPr>
          <w:tcW w:w="2757" w:type="dxa"/>
          <w:vMerge/>
        </w:tcPr>
        <w:p w14:paraId="4CDF0CE7" w14:textId="77777777" w:rsidR="00F92353" w:rsidRPr="0058356C" w:rsidRDefault="00F92353" w:rsidP="0058356C">
          <w:pPr>
            <w:tabs>
              <w:tab w:val="center" w:pos="4819"/>
              <w:tab w:val="right" w:pos="9638"/>
            </w:tabs>
            <w:jc w:val="left"/>
            <w:rPr>
              <w:rFonts w:ascii="Arial Narrow" w:eastAsiaTheme="minorHAnsi" w:hAnsi="Arial Narrow" w:cstheme="minorBidi"/>
              <w:sz w:val="20"/>
              <w:szCs w:val="22"/>
            </w:rPr>
          </w:pPr>
        </w:p>
      </w:tc>
      <w:tc>
        <w:tcPr>
          <w:tcW w:w="6877" w:type="dxa"/>
          <w:vMerge/>
        </w:tcPr>
        <w:p w14:paraId="23FEDE19" w14:textId="77777777" w:rsidR="00F92353" w:rsidRPr="0058356C" w:rsidRDefault="00F92353" w:rsidP="0058356C">
          <w:pPr>
            <w:tabs>
              <w:tab w:val="center" w:pos="4819"/>
              <w:tab w:val="right" w:pos="9638"/>
            </w:tabs>
            <w:jc w:val="left"/>
            <w:rPr>
              <w:rFonts w:ascii="Arial Narrow" w:eastAsiaTheme="minorHAnsi" w:hAnsi="Arial Narrow" w:cstheme="minorBidi"/>
              <w:sz w:val="20"/>
              <w:szCs w:val="22"/>
            </w:rPr>
          </w:pPr>
        </w:p>
      </w:tc>
    </w:tr>
    <w:tr w:rsidR="00F92353" w:rsidRPr="0058356C" w14:paraId="0D49BF4A" w14:textId="77777777" w:rsidTr="00F92353">
      <w:trPr>
        <w:trHeight w:val="229"/>
      </w:trPr>
      <w:tc>
        <w:tcPr>
          <w:tcW w:w="2757" w:type="dxa"/>
          <w:vMerge/>
        </w:tcPr>
        <w:p w14:paraId="07A02A60" w14:textId="77777777" w:rsidR="00F92353" w:rsidRPr="0058356C" w:rsidRDefault="00F92353" w:rsidP="0058356C">
          <w:pPr>
            <w:tabs>
              <w:tab w:val="center" w:pos="4819"/>
              <w:tab w:val="right" w:pos="9638"/>
            </w:tabs>
            <w:jc w:val="left"/>
            <w:rPr>
              <w:rFonts w:ascii="Arial Narrow" w:eastAsiaTheme="minorHAnsi" w:hAnsi="Arial Narrow" w:cstheme="minorBidi"/>
              <w:sz w:val="20"/>
              <w:szCs w:val="22"/>
            </w:rPr>
          </w:pPr>
        </w:p>
      </w:tc>
      <w:tc>
        <w:tcPr>
          <w:tcW w:w="6877" w:type="dxa"/>
          <w:vMerge/>
        </w:tcPr>
        <w:p w14:paraId="26865727" w14:textId="77777777" w:rsidR="00F92353" w:rsidRPr="0058356C" w:rsidRDefault="00F92353"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10484A89" w:rsidR="00F20C9B" w:rsidRDefault="00F20C9B">
    <w:pPr>
      <w:pStyle w:val="Header"/>
    </w:pPr>
  </w:p>
  <w:tbl>
    <w:tblPr>
      <w:tblStyle w:val="TableGrid"/>
      <w:tblW w:w="9634" w:type="dxa"/>
      <w:tblLook w:val="04A0" w:firstRow="1" w:lastRow="0" w:firstColumn="1" w:lastColumn="0" w:noHBand="0" w:noVBand="1"/>
    </w:tblPr>
    <w:tblGrid>
      <w:gridCol w:w="2757"/>
      <w:gridCol w:w="6877"/>
    </w:tblGrid>
    <w:tr w:rsidR="00F92353" w:rsidRPr="0058356C" w14:paraId="55D6C2B1" w14:textId="77777777" w:rsidTr="00F92353">
      <w:trPr>
        <w:trHeight w:val="229"/>
      </w:trPr>
      <w:tc>
        <w:tcPr>
          <w:tcW w:w="2757" w:type="dxa"/>
          <w:vMerge w:val="restart"/>
          <w:vAlign w:val="center"/>
        </w:tcPr>
        <w:p w14:paraId="520FF443" w14:textId="77777777" w:rsidR="00F92353" w:rsidRPr="0058356C" w:rsidRDefault="00F92353"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7" w:type="dxa"/>
          <w:vMerge w:val="restart"/>
          <w:vAlign w:val="center"/>
        </w:tcPr>
        <w:p w14:paraId="491AA10E" w14:textId="623321D7" w:rsidR="00F92353" w:rsidRPr="0058356C" w:rsidRDefault="00F92353" w:rsidP="008722AA">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r>
    <w:tr w:rsidR="00F92353" w:rsidRPr="0058356C" w14:paraId="64DEE804" w14:textId="77777777" w:rsidTr="00F92353">
      <w:trPr>
        <w:trHeight w:val="229"/>
      </w:trPr>
      <w:tc>
        <w:tcPr>
          <w:tcW w:w="2757" w:type="dxa"/>
          <w:vMerge/>
        </w:tcPr>
        <w:p w14:paraId="2AF7D7D2" w14:textId="77777777" w:rsidR="00F92353" w:rsidRPr="0058356C" w:rsidRDefault="00F92353" w:rsidP="0058356C">
          <w:pPr>
            <w:tabs>
              <w:tab w:val="center" w:pos="4819"/>
              <w:tab w:val="right" w:pos="9638"/>
            </w:tabs>
            <w:jc w:val="left"/>
            <w:rPr>
              <w:rFonts w:ascii="Arial Narrow" w:eastAsiaTheme="minorHAnsi" w:hAnsi="Arial Narrow" w:cstheme="minorBidi"/>
              <w:sz w:val="20"/>
              <w:szCs w:val="22"/>
            </w:rPr>
          </w:pPr>
        </w:p>
      </w:tc>
      <w:tc>
        <w:tcPr>
          <w:tcW w:w="6877" w:type="dxa"/>
          <w:vMerge/>
        </w:tcPr>
        <w:p w14:paraId="011F4CC3" w14:textId="77777777" w:rsidR="00F92353" w:rsidRPr="0058356C" w:rsidRDefault="00F92353" w:rsidP="0058356C">
          <w:pPr>
            <w:tabs>
              <w:tab w:val="center" w:pos="4819"/>
              <w:tab w:val="right" w:pos="9638"/>
            </w:tabs>
            <w:jc w:val="left"/>
            <w:rPr>
              <w:rFonts w:ascii="Arial Narrow" w:eastAsiaTheme="minorHAnsi" w:hAnsi="Arial Narrow" w:cstheme="minorBidi"/>
              <w:sz w:val="20"/>
              <w:szCs w:val="22"/>
            </w:rPr>
          </w:pPr>
        </w:p>
      </w:tc>
    </w:tr>
    <w:tr w:rsidR="00F92353" w:rsidRPr="0058356C" w14:paraId="1ECF1FED" w14:textId="77777777" w:rsidTr="00F92353">
      <w:trPr>
        <w:trHeight w:val="229"/>
      </w:trPr>
      <w:tc>
        <w:tcPr>
          <w:tcW w:w="2757" w:type="dxa"/>
          <w:vMerge/>
        </w:tcPr>
        <w:p w14:paraId="5677D926" w14:textId="77777777" w:rsidR="00F92353" w:rsidRPr="0058356C" w:rsidRDefault="00F92353" w:rsidP="0058356C">
          <w:pPr>
            <w:tabs>
              <w:tab w:val="center" w:pos="4819"/>
              <w:tab w:val="right" w:pos="9638"/>
            </w:tabs>
            <w:jc w:val="left"/>
            <w:rPr>
              <w:rFonts w:ascii="Arial Narrow" w:eastAsiaTheme="minorHAnsi" w:hAnsi="Arial Narrow" w:cstheme="minorBidi"/>
              <w:sz w:val="20"/>
              <w:szCs w:val="22"/>
            </w:rPr>
          </w:pPr>
        </w:p>
      </w:tc>
      <w:tc>
        <w:tcPr>
          <w:tcW w:w="6877" w:type="dxa"/>
          <w:vMerge/>
        </w:tcPr>
        <w:p w14:paraId="4ED27A58" w14:textId="77777777" w:rsidR="00F92353" w:rsidRPr="0058356C" w:rsidRDefault="00F92353"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102C"/>
    <w:multiLevelType w:val="multilevel"/>
    <w:tmpl w:val="1A9C474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7434CCD"/>
    <w:multiLevelType w:val="multilevel"/>
    <w:tmpl w:val="2700A0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9147FC8"/>
    <w:multiLevelType w:val="multilevel"/>
    <w:tmpl w:val="BE5EA2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840738"/>
    <w:multiLevelType w:val="hybridMultilevel"/>
    <w:tmpl w:val="2CAC369E"/>
    <w:lvl w:ilvl="0" w:tplc="0427000F">
      <w:start w:val="1"/>
      <w:numFmt w:val="decimal"/>
      <w:lvlText w:val="%1."/>
      <w:lvlJc w:val="left"/>
      <w:pPr>
        <w:ind w:left="1656" w:hanging="360"/>
      </w:p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5" w15:restartNumberingAfterBreak="0">
    <w:nsid w:val="24423FC1"/>
    <w:multiLevelType w:val="hybridMultilevel"/>
    <w:tmpl w:val="1A463080"/>
    <w:lvl w:ilvl="0" w:tplc="0427000F">
      <w:start w:val="1"/>
      <w:numFmt w:val="decimal"/>
      <w:lvlText w:val="%1."/>
      <w:lvlJc w:val="left"/>
      <w:pPr>
        <w:ind w:left="772" w:hanging="360"/>
      </w:pPr>
    </w:lvl>
    <w:lvl w:ilvl="1" w:tplc="04270019" w:tentative="1">
      <w:start w:val="1"/>
      <w:numFmt w:val="lowerLetter"/>
      <w:lvlText w:val="%2."/>
      <w:lvlJc w:val="left"/>
      <w:pPr>
        <w:ind w:left="1492" w:hanging="360"/>
      </w:pPr>
    </w:lvl>
    <w:lvl w:ilvl="2" w:tplc="0427001B" w:tentative="1">
      <w:start w:val="1"/>
      <w:numFmt w:val="lowerRoman"/>
      <w:lvlText w:val="%3."/>
      <w:lvlJc w:val="right"/>
      <w:pPr>
        <w:ind w:left="2212" w:hanging="180"/>
      </w:pPr>
    </w:lvl>
    <w:lvl w:ilvl="3" w:tplc="0427000F" w:tentative="1">
      <w:start w:val="1"/>
      <w:numFmt w:val="decimal"/>
      <w:lvlText w:val="%4."/>
      <w:lvlJc w:val="left"/>
      <w:pPr>
        <w:ind w:left="2932" w:hanging="360"/>
      </w:pPr>
    </w:lvl>
    <w:lvl w:ilvl="4" w:tplc="04270019" w:tentative="1">
      <w:start w:val="1"/>
      <w:numFmt w:val="lowerLetter"/>
      <w:lvlText w:val="%5."/>
      <w:lvlJc w:val="left"/>
      <w:pPr>
        <w:ind w:left="3652" w:hanging="360"/>
      </w:pPr>
    </w:lvl>
    <w:lvl w:ilvl="5" w:tplc="0427001B" w:tentative="1">
      <w:start w:val="1"/>
      <w:numFmt w:val="lowerRoman"/>
      <w:lvlText w:val="%6."/>
      <w:lvlJc w:val="right"/>
      <w:pPr>
        <w:ind w:left="4372" w:hanging="180"/>
      </w:pPr>
    </w:lvl>
    <w:lvl w:ilvl="6" w:tplc="0427000F" w:tentative="1">
      <w:start w:val="1"/>
      <w:numFmt w:val="decimal"/>
      <w:lvlText w:val="%7."/>
      <w:lvlJc w:val="left"/>
      <w:pPr>
        <w:ind w:left="5092" w:hanging="360"/>
      </w:pPr>
    </w:lvl>
    <w:lvl w:ilvl="7" w:tplc="04270019" w:tentative="1">
      <w:start w:val="1"/>
      <w:numFmt w:val="lowerLetter"/>
      <w:lvlText w:val="%8."/>
      <w:lvlJc w:val="left"/>
      <w:pPr>
        <w:ind w:left="5812" w:hanging="360"/>
      </w:pPr>
    </w:lvl>
    <w:lvl w:ilvl="8" w:tplc="0427001B" w:tentative="1">
      <w:start w:val="1"/>
      <w:numFmt w:val="lowerRoman"/>
      <w:lvlText w:val="%9."/>
      <w:lvlJc w:val="right"/>
      <w:pPr>
        <w:ind w:left="6532" w:hanging="180"/>
      </w:pPr>
    </w:lvl>
  </w:abstractNum>
  <w:abstractNum w:abstractNumId="6"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EF28B7"/>
    <w:multiLevelType w:val="multilevel"/>
    <w:tmpl w:val="8BB0503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7950C71"/>
    <w:multiLevelType w:val="hybridMultilevel"/>
    <w:tmpl w:val="F12254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CD3802"/>
    <w:multiLevelType w:val="hybridMultilevel"/>
    <w:tmpl w:val="CEE4A4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F56A94"/>
    <w:multiLevelType w:val="hybridMultilevel"/>
    <w:tmpl w:val="847E56D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413BC2"/>
    <w:multiLevelType w:val="multilevel"/>
    <w:tmpl w:val="8BB05036"/>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13"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C337B04"/>
    <w:multiLevelType w:val="multilevel"/>
    <w:tmpl w:val="70BC7A84"/>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55314536">
    <w:abstractNumId w:val="15"/>
  </w:num>
  <w:num w:numId="2" w16cid:durableId="1351029735">
    <w:abstractNumId w:val="9"/>
  </w:num>
  <w:num w:numId="3" w16cid:durableId="2080252091">
    <w:abstractNumId w:val="12"/>
  </w:num>
  <w:num w:numId="4" w16cid:durableId="1015035112">
    <w:abstractNumId w:val="14"/>
  </w:num>
  <w:num w:numId="5" w16cid:durableId="1159930471">
    <w:abstractNumId w:val="3"/>
  </w:num>
  <w:num w:numId="6" w16cid:durableId="1354921942">
    <w:abstractNumId w:val="16"/>
  </w:num>
  <w:num w:numId="7" w16cid:durableId="1461610445">
    <w:abstractNumId w:val="6"/>
  </w:num>
  <w:num w:numId="8" w16cid:durableId="1425222442">
    <w:abstractNumId w:val="4"/>
  </w:num>
  <w:num w:numId="9" w16cid:durableId="1776778784">
    <w:abstractNumId w:val="13"/>
  </w:num>
  <w:num w:numId="10" w16cid:durableId="1725374209">
    <w:abstractNumId w:val="5"/>
  </w:num>
  <w:num w:numId="11" w16cid:durableId="1867215570">
    <w:abstractNumId w:val="8"/>
  </w:num>
  <w:num w:numId="12" w16cid:durableId="156120975">
    <w:abstractNumId w:val="7"/>
  </w:num>
  <w:num w:numId="13" w16cid:durableId="2126339803">
    <w:abstractNumId w:val="11"/>
  </w:num>
  <w:num w:numId="14" w16cid:durableId="1742023398">
    <w:abstractNumId w:val="10"/>
  </w:num>
  <w:num w:numId="15" w16cid:durableId="1449159998">
    <w:abstractNumId w:val="17"/>
  </w:num>
  <w:num w:numId="16" w16cid:durableId="536817476">
    <w:abstractNumId w:val="2"/>
  </w:num>
  <w:num w:numId="17" w16cid:durableId="1208181046">
    <w:abstractNumId w:val="0"/>
  </w:num>
  <w:num w:numId="18" w16cid:durableId="50232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2A3D"/>
    <w:rsid w:val="00005220"/>
    <w:rsid w:val="00006BEC"/>
    <w:rsid w:val="00010285"/>
    <w:rsid w:val="00011E8B"/>
    <w:rsid w:val="00024103"/>
    <w:rsid w:val="00027751"/>
    <w:rsid w:val="0003026D"/>
    <w:rsid w:val="00031663"/>
    <w:rsid w:val="0003313F"/>
    <w:rsid w:val="00034AD1"/>
    <w:rsid w:val="0003622D"/>
    <w:rsid w:val="0004380B"/>
    <w:rsid w:val="00043CE7"/>
    <w:rsid w:val="0005123F"/>
    <w:rsid w:val="00054DA6"/>
    <w:rsid w:val="000600BE"/>
    <w:rsid w:val="00074AE3"/>
    <w:rsid w:val="00076EAE"/>
    <w:rsid w:val="0008011D"/>
    <w:rsid w:val="00082165"/>
    <w:rsid w:val="00082FF5"/>
    <w:rsid w:val="00083194"/>
    <w:rsid w:val="00085B18"/>
    <w:rsid w:val="0008632E"/>
    <w:rsid w:val="00086E13"/>
    <w:rsid w:val="000948A1"/>
    <w:rsid w:val="000957F1"/>
    <w:rsid w:val="00096206"/>
    <w:rsid w:val="000A2CE7"/>
    <w:rsid w:val="000A309E"/>
    <w:rsid w:val="000A4C03"/>
    <w:rsid w:val="000A5B4D"/>
    <w:rsid w:val="000A7249"/>
    <w:rsid w:val="000B1C96"/>
    <w:rsid w:val="000B5263"/>
    <w:rsid w:val="000C1BC5"/>
    <w:rsid w:val="000C24B2"/>
    <w:rsid w:val="000D013A"/>
    <w:rsid w:val="000D0F8C"/>
    <w:rsid w:val="000D3583"/>
    <w:rsid w:val="000D5410"/>
    <w:rsid w:val="000D5588"/>
    <w:rsid w:val="000D5D8D"/>
    <w:rsid w:val="000D6EF2"/>
    <w:rsid w:val="000E4807"/>
    <w:rsid w:val="000E5B1C"/>
    <w:rsid w:val="000F1222"/>
    <w:rsid w:val="000F1DB6"/>
    <w:rsid w:val="000F4907"/>
    <w:rsid w:val="000F5711"/>
    <w:rsid w:val="000F6511"/>
    <w:rsid w:val="0010044B"/>
    <w:rsid w:val="00101BED"/>
    <w:rsid w:val="00102FA3"/>
    <w:rsid w:val="001074D0"/>
    <w:rsid w:val="00110CCB"/>
    <w:rsid w:val="00115F87"/>
    <w:rsid w:val="00116719"/>
    <w:rsid w:val="001177B4"/>
    <w:rsid w:val="0012002A"/>
    <w:rsid w:val="0012301A"/>
    <w:rsid w:val="0012504C"/>
    <w:rsid w:val="00126E44"/>
    <w:rsid w:val="00132400"/>
    <w:rsid w:val="001347E3"/>
    <w:rsid w:val="00134A11"/>
    <w:rsid w:val="0013557F"/>
    <w:rsid w:val="0013656E"/>
    <w:rsid w:val="001376E6"/>
    <w:rsid w:val="001412F7"/>
    <w:rsid w:val="0014684C"/>
    <w:rsid w:val="00150302"/>
    <w:rsid w:val="0015165C"/>
    <w:rsid w:val="001519B7"/>
    <w:rsid w:val="00152CA2"/>
    <w:rsid w:val="00152D6D"/>
    <w:rsid w:val="00152DCC"/>
    <w:rsid w:val="00154207"/>
    <w:rsid w:val="00156F9A"/>
    <w:rsid w:val="00161277"/>
    <w:rsid w:val="0016409E"/>
    <w:rsid w:val="00164950"/>
    <w:rsid w:val="0016744B"/>
    <w:rsid w:val="00167863"/>
    <w:rsid w:val="00167F90"/>
    <w:rsid w:val="00172228"/>
    <w:rsid w:val="001725FF"/>
    <w:rsid w:val="00175CD6"/>
    <w:rsid w:val="00181318"/>
    <w:rsid w:val="001825CA"/>
    <w:rsid w:val="0018618F"/>
    <w:rsid w:val="00186A1C"/>
    <w:rsid w:val="00193C31"/>
    <w:rsid w:val="001940D3"/>
    <w:rsid w:val="00194D5E"/>
    <w:rsid w:val="001A2CEA"/>
    <w:rsid w:val="001A3260"/>
    <w:rsid w:val="001A4872"/>
    <w:rsid w:val="001A4D42"/>
    <w:rsid w:val="001A6AE7"/>
    <w:rsid w:val="001A6EA9"/>
    <w:rsid w:val="001A7BF0"/>
    <w:rsid w:val="001B0334"/>
    <w:rsid w:val="001B03E4"/>
    <w:rsid w:val="001B18E5"/>
    <w:rsid w:val="001B2B60"/>
    <w:rsid w:val="001B41CD"/>
    <w:rsid w:val="001B4624"/>
    <w:rsid w:val="001B5985"/>
    <w:rsid w:val="001B77DE"/>
    <w:rsid w:val="001C3CD7"/>
    <w:rsid w:val="001C494B"/>
    <w:rsid w:val="001D1901"/>
    <w:rsid w:val="001D502E"/>
    <w:rsid w:val="001D7D4A"/>
    <w:rsid w:val="001E05FB"/>
    <w:rsid w:val="001E0D94"/>
    <w:rsid w:val="001E0FFB"/>
    <w:rsid w:val="001E2B8D"/>
    <w:rsid w:val="001E4B69"/>
    <w:rsid w:val="001E68E3"/>
    <w:rsid w:val="00200A98"/>
    <w:rsid w:val="0020170E"/>
    <w:rsid w:val="00202C04"/>
    <w:rsid w:val="002038D4"/>
    <w:rsid w:val="00204DB7"/>
    <w:rsid w:val="00205822"/>
    <w:rsid w:val="00205A70"/>
    <w:rsid w:val="002102AD"/>
    <w:rsid w:val="002108C9"/>
    <w:rsid w:val="002206BD"/>
    <w:rsid w:val="002207F1"/>
    <w:rsid w:val="00232369"/>
    <w:rsid w:val="002326CA"/>
    <w:rsid w:val="00234904"/>
    <w:rsid w:val="00235317"/>
    <w:rsid w:val="002369C6"/>
    <w:rsid w:val="00237069"/>
    <w:rsid w:val="00242E0A"/>
    <w:rsid w:val="0024367C"/>
    <w:rsid w:val="00245EA0"/>
    <w:rsid w:val="0025076B"/>
    <w:rsid w:val="00253A3E"/>
    <w:rsid w:val="002566B7"/>
    <w:rsid w:val="00257CA2"/>
    <w:rsid w:val="002605EF"/>
    <w:rsid w:val="00261C17"/>
    <w:rsid w:val="00262207"/>
    <w:rsid w:val="0026400F"/>
    <w:rsid w:val="00265EC4"/>
    <w:rsid w:val="002722F2"/>
    <w:rsid w:val="00273AB4"/>
    <w:rsid w:val="002836FE"/>
    <w:rsid w:val="00291AAC"/>
    <w:rsid w:val="00292592"/>
    <w:rsid w:val="00293A51"/>
    <w:rsid w:val="0029554D"/>
    <w:rsid w:val="002A0C50"/>
    <w:rsid w:val="002A0F05"/>
    <w:rsid w:val="002A1E1E"/>
    <w:rsid w:val="002A5C9C"/>
    <w:rsid w:val="002A60BD"/>
    <w:rsid w:val="002A676B"/>
    <w:rsid w:val="002B0D22"/>
    <w:rsid w:val="002C0CCD"/>
    <w:rsid w:val="002C1403"/>
    <w:rsid w:val="002C1490"/>
    <w:rsid w:val="002C1672"/>
    <w:rsid w:val="002C33CF"/>
    <w:rsid w:val="002C700C"/>
    <w:rsid w:val="002C72B9"/>
    <w:rsid w:val="002D0438"/>
    <w:rsid w:val="002D1A1F"/>
    <w:rsid w:val="002D1B19"/>
    <w:rsid w:val="002D2E8A"/>
    <w:rsid w:val="002D4C57"/>
    <w:rsid w:val="002D57D6"/>
    <w:rsid w:val="002E0940"/>
    <w:rsid w:val="002E40EE"/>
    <w:rsid w:val="002E5366"/>
    <w:rsid w:val="002F04F9"/>
    <w:rsid w:val="002F3D5D"/>
    <w:rsid w:val="002F4D7E"/>
    <w:rsid w:val="002F58A5"/>
    <w:rsid w:val="002F65FC"/>
    <w:rsid w:val="00300D51"/>
    <w:rsid w:val="00301639"/>
    <w:rsid w:val="00301841"/>
    <w:rsid w:val="00302598"/>
    <w:rsid w:val="00305BED"/>
    <w:rsid w:val="003139A7"/>
    <w:rsid w:val="00314D38"/>
    <w:rsid w:val="00315165"/>
    <w:rsid w:val="00316515"/>
    <w:rsid w:val="00320764"/>
    <w:rsid w:val="0032145C"/>
    <w:rsid w:val="00321B6F"/>
    <w:rsid w:val="003267A2"/>
    <w:rsid w:val="00327BC6"/>
    <w:rsid w:val="00332F7D"/>
    <w:rsid w:val="0033384E"/>
    <w:rsid w:val="0033434C"/>
    <w:rsid w:val="003343AE"/>
    <w:rsid w:val="0033443A"/>
    <w:rsid w:val="00334A88"/>
    <w:rsid w:val="00340473"/>
    <w:rsid w:val="00341F6E"/>
    <w:rsid w:val="00341F86"/>
    <w:rsid w:val="00341FFF"/>
    <w:rsid w:val="003431BD"/>
    <w:rsid w:val="00346096"/>
    <w:rsid w:val="00346944"/>
    <w:rsid w:val="00346B2C"/>
    <w:rsid w:val="0035225B"/>
    <w:rsid w:val="0036237A"/>
    <w:rsid w:val="00363C92"/>
    <w:rsid w:val="00365270"/>
    <w:rsid w:val="003670F6"/>
    <w:rsid w:val="0037261E"/>
    <w:rsid w:val="00372E1A"/>
    <w:rsid w:val="003761BB"/>
    <w:rsid w:val="00382727"/>
    <w:rsid w:val="00383FEC"/>
    <w:rsid w:val="00384823"/>
    <w:rsid w:val="00386A04"/>
    <w:rsid w:val="00391772"/>
    <w:rsid w:val="003922F5"/>
    <w:rsid w:val="0039376C"/>
    <w:rsid w:val="00396DAA"/>
    <w:rsid w:val="00396F12"/>
    <w:rsid w:val="00396FE2"/>
    <w:rsid w:val="003972F1"/>
    <w:rsid w:val="003977F5"/>
    <w:rsid w:val="00397C0E"/>
    <w:rsid w:val="003A0922"/>
    <w:rsid w:val="003A3326"/>
    <w:rsid w:val="003A6BA0"/>
    <w:rsid w:val="003B03DB"/>
    <w:rsid w:val="003B0564"/>
    <w:rsid w:val="003B1514"/>
    <w:rsid w:val="003B22D9"/>
    <w:rsid w:val="003B284C"/>
    <w:rsid w:val="003B3009"/>
    <w:rsid w:val="003B43B7"/>
    <w:rsid w:val="003B4AB5"/>
    <w:rsid w:val="003B7996"/>
    <w:rsid w:val="003C2D1D"/>
    <w:rsid w:val="003C5DC1"/>
    <w:rsid w:val="003C6EED"/>
    <w:rsid w:val="003D4EB3"/>
    <w:rsid w:val="003D52D4"/>
    <w:rsid w:val="003D685D"/>
    <w:rsid w:val="003E13EB"/>
    <w:rsid w:val="003E2D57"/>
    <w:rsid w:val="003E5D6F"/>
    <w:rsid w:val="003F03DC"/>
    <w:rsid w:val="003F3FBD"/>
    <w:rsid w:val="003F5DA8"/>
    <w:rsid w:val="003F61A6"/>
    <w:rsid w:val="003F7F4F"/>
    <w:rsid w:val="00400AFD"/>
    <w:rsid w:val="00405E77"/>
    <w:rsid w:val="00411B46"/>
    <w:rsid w:val="0041442A"/>
    <w:rsid w:val="004151E6"/>
    <w:rsid w:val="00421A42"/>
    <w:rsid w:val="004251CB"/>
    <w:rsid w:val="00425746"/>
    <w:rsid w:val="00427F3B"/>
    <w:rsid w:val="0043152A"/>
    <w:rsid w:val="004366DB"/>
    <w:rsid w:val="00436ABF"/>
    <w:rsid w:val="004414B6"/>
    <w:rsid w:val="004415B9"/>
    <w:rsid w:val="00441C75"/>
    <w:rsid w:val="00441F21"/>
    <w:rsid w:val="004436B6"/>
    <w:rsid w:val="004439ED"/>
    <w:rsid w:val="00447707"/>
    <w:rsid w:val="00452AB8"/>
    <w:rsid w:val="00453D20"/>
    <w:rsid w:val="00461830"/>
    <w:rsid w:val="00462961"/>
    <w:rsid w:val="00463354"/>
    <w:rsid w:val="004634A8"/>
    <w:rsid w:val="0046574C"/>
    <w:rsid w:val="0046686C"/>
    <w:rsid w:val="0046715F"/>
    <w:rsid w:val="004742EC"/>
    <w:rsid w:val="00480C7E"/>
    <w:rsid w:val="004877C3"/>
    <w:rsid w:val="0049035D"/>
    <w:rsid w:val="00493146"/>
    <w:rsid w:val="00494652"/>
    <w:rsid w:val="004952A7"/>
    <w:rsid w:val="00495FE6"/>
    <w:rsid w:val="004A262F"/>
    <w:rsid w:val="004A28CB"/>
    <w:rsid w:val="004A30B2"/>
    <w:rsid w:val="004B2335"/>
    <w:rsid w:val="004B2CC5"/>
    <w:rsid w:val="004B6E9C"/>
    <w:rsid w:val="004B7B58"/>
    <w:rsid w:val="004C06A1"/>
    <w:rsid w:val="004C55DF"/>
    <w:rsid w:val="004C69C6"/>
    <w:rsid w:val="004D3A0F"/>
    <w:rsid w:val="004D6FF2"/>
    <w:rsid w:val="004E2CB6"/>
    <w:rsid w:val="004E424B"/>
    <w:rsid w:val="004E62D7"/>
    <w:rsid w:val="004F6607"/>
    <w:rsid w:val="004F7FAB"/>
    <w:rsid w:val="00500F46"/>
    <w:rsid w:val="0050650D"/>
    <w:rsid w:val="00513146"/>
    <w:rsid w:val="00514334"/>
    <w:rsid w:val="00515AAC"/>
    <w:rsid w:val="00516061"/>
    <w:rsid w:val="00521074"/>
    <w:rsid w:val="005222B7"/>
    <w:rsid w:val="00522A41"/>
    <w:rsid w:val="00522BB7"/>
    <w:rsid w:val="00527739"/>
    <w:rsid w:val="00533684"/>
    <w:rsid w:val="00533F71"/>
    <w:rsid w:val="00534EF1"/>
    <w:rsid w:val="0053600D"/>
    <w:rsid w:val="005439F6"/>
    <w:rsid w:val="0054552B"/>
    <w:rsid w:val="00546714"/>
    <w:rsid w:val="00550D81"/>
    <w:rsid w:val="00552AF8"/>
    <w:rsid w:val="005602AA"/>
    <w:rsid w:val="005649D3"/>
    <w:rsid w:val="005671CE"/>
    <w:rsid w:val="0056744B"/>
    <w:rsid w:val="00570CC3"/>
    <w:rsid w:val="00571FF6"/>
    <w:rsid w:val="0057565E"/>
    <w:rsid w:val="00576BAB"/>
    <w:rsid w:val="0058170E"/>
    <w:rsid w:val="0058356C"/>
    <w:rsid w:val="00584B80"/>
    <w:rsid w:val="005857BC"/>
    <w:rsid w:val="00592761"/>
    <w:rsid w:val="00595C4A"/>
    <w:rsid w:val="00596098"/>
    <w:rsid w:val="005A0F32"/>
    <w:rsid w:val="005A23E4"/>
    <w:rsid w:val="005A2578"/>
    <w:rsid w:val="005A7973"/>
    <w:rsid w:val="005B1FAB"/>
    <w:rsid w:val="005B3FD7"/>
    <w:rsid w:val="005B485E"/>
    <w:rsid w:val="005B4ACF"/>
    <w:rsid w:val="005B59E9"/>
    <w:rsid w:val="005B7E2D"/>
    <w:rsid w:val="005C320B"/>
    <w:rsid w:val="005C3393"/>
    <w:rsid w:val="005C67D2"/>
    <w:rsid w:val="005C6C58"/>
    <w:rsid w:val="005C7DAD"/>
    <w:rsid w:val="005D4E25"/>
    <w:rsid w:val="005D631A"/>
    <w:rsid w:val="005D6F1F"/>
    <w:rsid w:val="005E097F"/>
    <w:rsid w:val="005E4DE2"/>
    <w:rsid w:val="005E59A1"/>
    <w:rsid w:val="005F0EFB"/>
    <w:rsid w:val="005F194E"/>
    <w:rsid w:val="005F5463"/>
    <w:rsid w:val="005F5795"/>
    <w:rsid w:val="005F5F2E"/>
    <w:rsid w:val="005F67CF"/>
    <w:rsid w:val="005F6FF3"/>
    <w:rsid w:val="00602520"/>
    <w:rsid w:val="006040C3"/>
    <w:rsid w:val="006155AD"/>
    <w:rsid w:val="00615887"/>
    <w:rsid w:val="00616B8B"/>
    <w:rsid w:val="0061791A"/>
    <w:rsid w:val="00620ABA"/>
    <w:rsid w:val="00622686"/>
    <w:rsid w:val="0062308C"/>
    <w:rsid w:val="0062417E"/>
    <w:rsid w:val="006242C1"/>
    <w:rsid w:val="006264C3"/>
    <w:rsid w:val="0062712B"/>
    <w:rsid w:val="006278CD"/>
    <w:rsid w:val="006333A2"/>
    <w:rsid w:val="006345AF"/>
    <w:rsid w:val="00635657"/>
    <w:rsid w:val="00636060"/>
    <w:rsid w:val="00640615"/>
    <w:rsid w:val="00641F35"/>
    <w:rsid w:val="00643854"/>
    <w:rsid w:val="00643BFE"/>
    <w:rsid w:val="00645A7A"/>
    <w:rsid w:val="006514CA"/>
    <w:rsid w:val="00651873"/>
    <w:rsid w:val="006533BC"/>
    <w:rsid w:val="00653B54"/>
    <w:rsid w:val="006609F8"/>
    <w:rsid w:val="00660EE5"/>
    <w:rsid w:val="0066349D"/>
    <w:rsid w:val="00664326"/>
    <w:rsid w:val="006671D6"/>
    <w:rsid w:val="00675D06"/>
    <w:rsid w:val="00680934"/>
    <w:rsid w:val="00680EA0"/>
    <w:rsid w:val="00681C3D"/>
    <w:rsid w:val="00682A52"/>
    <w:rsid w:val="00683FAC"/>
    <w:rsid w:val="006902A7"/>
    <w:rsid w:val="0069136D"/>
    <w:rsid w:val="0069268A"/>
    <w:rsid w:val="00693D2E"/>
    <w:rsid w:val="00696A4E"/>
    <w:rsid w:val="0069761B"/>
    <w:rsid w:val="006A0584"/>
    <w:rsid w:val="006A3084"/>
    <w:rsid w:val="006A3B76"/>
    <w:rsid w:val="006A40C9"/>
    <w:rsid w:val="006A5E6D"/>
    <w:rsid w:val="006A6D3C"/>
    <w:rsid w:val="006A79C3"/>
    <w:rsid w:val="006B1C98"/>
    <w:rsid w:val="006B5668"/>
    <w:rsid w:val="006C026E"/>
    <w:rsid w:val="006C2C15"/>
    <w:rsid w:val="006C35E5"/>
    <w:rsid w:val="006D2FF2"/>
    <w:rsid w:val="006D5AE0"/>
    <w:rsid w:val="006D6618"/>
    <w:rsid w:val="006E1075"/>
    <w:rsid w:val="006E7F93"/>
    <w:rsid w:val="006F215A"/>
    <w:rsid w:val="006F3B16"/>
    <w:rsid w:val="006F639F"/>
    <w:rsid w:val="007003A5"/>
    <w:rsid w:val="00701D6B"/>
    <w:rsid w:val="00705974"/>
    <w:rsid w:val="0070672D"/>
    <w:rsid w:val="00711883"/>
    <w:rsid w:val="00711901"/>
    <w:rsid w:val="00716421"/>
    <w:rsid w:val="00720158"/>
    <w:rsid w:val="00720D94"/>
    <w:rsid w:val="0072566E"/>
    <w:rsid w:val="00727D64"/>
    <w:rsid w:val="007419F4"/>
    <w:rsid w:val="00756EB2"/>
    <w:rsid w:val="00765DA1"/>
    <w:rsid w:val="00766533"/>
    <w:rsid w:val="00766F6B"/>
    <w:rsid w:val="00770245"/>
    <w:rsid w:val="00770625"/>
    <w:rsid w:val="00782C8B"/>
    <w:rsid w:val="007864C8"/>
    <w:rsid w:val="007874B7"/>
    <w:rsid w:val="00787D63"/>
    <w:rsid w:val="00790DCB"/>
    <w:rsid w:val="00792738"/>
    <w:rsid w:val="00793164"/>
    <w:rsid w:val="00794019"/>
    <w:rsid w:val="0079418E"/>
    <w:rsid w:val="00794FF0"/>
    <w:rsid w:val="00796C63"/>
    <w:rsid w:val="007A0188"/>
    <w:rsid w:val="007A217F"/>
    <w:rsid w:val="007A235E"/>
    <w:rsid w:val="007A315A"/>
    <w:rsid w:val="007A42CF"/>
    <w:rsid w:val="007A5584"/>
    <w:rsid w:val="007B1C7E"/>
    <w:rsid w:val="007B5EB3"/>
    <w:rsid w:val="007B66F6"/>
    <w:rsid w:val="007B69D4"/>
    <w:rsid w:val="007B75E7"/>
    <w:rsid w:val="007C0027"/>
    <w:rsid w:val="007C00BC"/>
    <w:rsid w:val="007C0995"/>
    <w:rsid w:val="007C1298"/>
    <w:rsid w:val="007C2462"/>
    <w:rsid w:val="007C24AA"/>
    <w:rsid w:val="007C36CB"/>
    <w:rsid w:val="007C635E"/>
    <w:rsid w:val="007D0B89"/>
    <w:rsid w:val="007D1098"/>
    <w:rsid w:val="007E117A"/>
    <w:rsid w:val="007E2C18"/>
    <w:rsid w:val="007E4415"/>
    <w:rsid w:val="007F048D"/>
    <w:rsid w:val="007F166C"/>
    <w:rsid w:val="007F2944"/>
    <w:rsid w:val="007F2BCD"/>
    <w:rsid w:val="007F2BE6"/>
    <w:rsid w:val="007F2EF3"/>
    <w:rsid w:val="007F4D28"/>
    <w:rsid w:val="007F5D24"/>
    <w:rsid w:val="007F6185"/>
    <w:rsid w:val="008002F6"/>
    <w:rsid w:val="0080246E"/>
    <w:rsid w:val="008035E8"/>
    <w:rsid w:val="008040A4"/>
    <w:rsid w:val="00806038"/>
    <w:rsid w:val="00807326"/>
    <w:rsid w:val="00811136"/>
    <w:rsid w:val="00814AD6"/>
    <w:rsid w:val="00814FEF"/>
    <w:rsid w:val="00815CE6"/>
    <w:rsid w:val="0081625A"/>
    <w:rsid w:val="00822A41"/>
    <w:rsid w:val="008230A0"/>
    <w:rsid w:val="00825735"/>
    <w:rsid w:val="00831523"/>
    <w:rsid w:val="0083437F"/>
    <w:rsid w:val="00835728"/>
    <w:rsid w:val="00835B1F"/>
    <w:rsid w:val="00835BA1"/>
    <w:rsid w:val="00835EE5"/>
    <w:rsid w:val="00836B42"/>
    <w:rsid w:val="0084382C"/>
    <w:rsid w:val="008504B4"/>
    <w:rsid w:val="008511F8"/>
    <w:rsid w:val="00851AE8"/>
    <w:rsid w:val="00853C1D"/>
    <w:rsid w:val="00856801"/>
    <w:rsid w:val="008628AC"/>
    <w:rsid w:val="00863578"/>
    <w:rsid w:val="00867969"/>
    <w:rsid w:val="00870A79"/>
    <w:rsid w:val="0087202B"/>
    <w:rsid w:val="008722AA"/>
    <w:rsid w:val="00872C84"/>
    <w:rsid w:val="008748AE"/>
    <w:rsid w:val="00876CE1"/>
    <w:rsid w:val="008912DA"/>
    <w:rsid w:val="00893D82"/>
    <w:rsid w:val="008A07A8"/>
    <w:rsid w:val="008A1EC5"/>
    <w:rsid w:val="008A30EA"/>
    <w:rsid w:val="008A3157"/>
    <w:rsid w:val="008A723C"/>
    <w:rsid w:val="008B1146"/>
    <w:rsid w:val="008C1644"/>
    <w:rsid w:val="008C2788"/>
    <w:rsid w:val="008C3DF6"/>
    <w:rsid w:val="008C78C5"/>
    <w:rsid w:val="008D0114"/>
    <w:rsid w:val="008E397B"/>
    <w:rsid w:val="008E4684"/>
    <w:rsid w:val="008F5018"/>
    <w:rsid w:val="008F5908"/>
    <w:rsid w:val="008F6178"/>
    <w:rsid w:val="008F6605"/>
    <w:rsid w:val="008F7E76"/>
    <w:rsid w:val="00904A80"/>
    <w:rsid w:val="0090587F"/>
    <w:rsid w:val="00911E87"/>
    <w:rsid w:val="009143E6"/>
    <w:rsid w:val="00917E2F"/>
    <w:rsid w:val="00920996"/>
    <w:rsid w:val="009304F7"/>
    <w:rsid w:val="0094503F"/>
    <w:rsid w:val="00946A9F"/>
    <w:rsid w:val="00947DE0"/>
    <w:rsid w:val="0095195D"/>
    <w:rsid w:val="00953B0D"/>
    <w:rsid w:val="009575EA"/>
    <w:rsid w:val="00962C74"/>
    <w:rsid w:val="00964AB6"/>
    <w:rsid w:val="00964B26"/>
    <w:rsid w:val="0096644A"/>
    <w:rsid w:val="009668AA"/>
    <w:rsid w:val="009674EA"/>
    <w:rsid w:val="00971686"/>
    <w:rsid w:val="009720D4"/>
    <w:rsid w:val="009744D7"/>
    <w:rsid w:val="009764A4"/>
    <w:rsid w:val="00981894"/>
    <w:rsid w:val="009824C0"/>
    <w:rsid w:val="00983AB1"/>
    <w:rsid w:val="009844AB"/>
    <w:rsid w:val="0098755D"/>
    <w:rsid w:val="0099292F"/>
    <w:rsid w:val="009A4489"/>
    <w:rsid w:val="009A53B3"/>
    <w:rsid w:val="009B25CE"/>
    <w:rsid w:val="009B5C4E"/>
    <w:rsid w:val="009B78E7"/>
    <w:rsid w:val="009C1459"/>
    <w:rsid w:val="009C17EA"/>
    <w:rsid w:val="009C27B5"/>
    <w:rsid w:val="009C31AC"/>
    <w:rsid w:val="009C4EC8"/>
    <w:rsid w:val="009C6A9A"/>
    <w:rsid w:val="009D0128"/>
    <w:rsid w:val="009D014A"/>
    <w:rsid w:val="009D0F8F"/>
    <w:rsid w:val="009D289A"/>
    <w:rsid w:val="009D39C6"/>
    <w:rsid w:val="009D3BF1"/>
    <w:rsid w:val="009D49E6"/>
    <w:rsid w:val="009D4A19"/>
    <w:rsid w:val="009D7261"/>
    <w:rsid w:val="009D74D6"/>
    <w:rsid w:val="009E14DD"/>
    <w:rsid w:val="009E1C11"/>
    <w:rsid w:val="009E2A62"/>
    <w:rsid w:val="009E500B"/>
    <w:rsid w:val="009E5FEB"/>
    <w:rsid w:val="009F024C"/>
    <w:rsid w:val="009F1C56"/>
    <w:rsid w:val="009F292E"/>
    <w:rsid w:val="009F49C3"/>
    <w:rsid w:val="00A01FC1"/>
    <w:rsid w:val="00A03585"/>
    <w:rsid w:val="00A0361A"/>
    <w:rsid w:val="00A072B6"/>
    <w:rsid w:val="00A119C7"/>
    <w:rsid w:val="00A149A5"/>
    <w:rsid w:val="00A161E6"/>
    <w:rsid w:val="00A21236"/>
    <w:rsid w:val="00A3031F"/>
    <w:rsid w:val="00A32F03"/>
    <w:rsid w:val="00A335EF"/>
    <w:rsid w:val="00A35FF9"/>
    <w:rsid w:val="00A406B1"/>
    <w:rsid w:val="00A40BEA"/>
    <w:rsid w:val="00A44628"/>
    <w:rsid w:val="00A455CA"/>
    <w:rsid w:val="00A47F83"/>
    <w:rsid w:val="00A51D1B"/>
    <w:rsid w:val="00A52D05"/>
    <w:rsid w:val="00A53209"/>
    <w:rsid w:val="00A54065"/>
    <w:rsid w:val="00A57DDF"/>
    <w:rsid w:val="00A6087C"/>
    <w:rsid w:val="00A60900"/>
    <w:rsid w:val="00A60AA8"/>
    <w:rsid w:val="00A61256"/>
    <w:rsid w:val="00A61873"/>
    <w:rsid w:val="00A664D7"/>
    <w:rsid w:val="00A67084"/>
    <w:rsid w:val="00A71102"/>
    <w:rsid w:val="00A725FC"/>
    <w:rsid w:val="00A7507A"/>
    <w:rsid w:val="00A77DD1"/>
    <w:rsid w:val="00A84B07"/>
    <w:rsid w:val="00A87DCE"/>
    <w:rsid w:val="00A93D3D"/>
    <w:rsid w:val="00A97EA5"/>
    <w:rsid w:val="00AA13A8"/>
    <w:rsid w:val="00AA2CD9"/>
    <w:rsid w:val="00AA4911"/>
    <w:rsid w:val="00AA5011"/>
    <w:rsid w:val="00AA79B0"/>
    <w:rsid w:val="00AB3028"/>
    <w:rsid w:val="00AB34F7"/>
    <w:rsid w:val="00AB49E7"/>
    <w:rsid w:val="00AC1F6E"/>
    <w:rsid w:val="00AC2071"/>
    <w:rsid w:val="00AC4DE9"/>
    <w:rsid w:val="00AC654C"/>
    <w:rsid w:val="00AC6B8E"/>
    <w:rsid w:val="00AC7983"/>
    <w:rsid w:val="00AD02BF"/>
    <w:rsid w:val="00AD27C1"/>
    <w:rsid w:val="00AD3466"/>
    <w:rsid w:val="00AD3E08"/>
    <w:rsid w:val="00AD4916"/>
    <w:rsid w:val="00AD63B6"/>
    <w:rsid w:val="00AD7AF0"/>
    <w:rsid w:val="00AE0D1D"/>
    <w:rsid w:val="00AE1AA8"/>
    <w:rsid w:val="00AE30A9"/>
    <w:rsid w:val="00AE65D7"/>
    <w:rsid w:val="00AE6EA9"/>
    <w:rsid w:val="00AE7106"/>
    <w:rsid w:val="00AF1C6E"/>
    <w:rsid w:val="00AF37ED"/>
    <w:rsid w:val="00AF3F1B"/>
    <w:rsid w:val="00AF4A50"/>
    <w:rsid w:val="00AF5F91"/>
    <w:rsid w:val="00AF64A6"/>
    <w:rsid w:val="00AF6F6D"/>
    <w:rsid w:val="00B0313D"/>
    <w:rsid w:val="00B03BB2"/>
    <w:rsid w:val="00B04D46"/>
    <w:rsid w:val="00B0553C"/>
    <w:rsid w:val="00B05579"/>
    <w:rsid w:val="00B07ACE"/>
    <w:rsid w:val="00B07D62"/>
    <w:rsid w:val="00B10687"/>
    <w:rsid w:val="00B13260"/>
    <w:rsid w:val="00B134E0"/>
    <w:rsid w:val="00B14C7B"/>
    <w:rsid w:val="00B15FED"/>
    <w:rsid w:val="00B22376"/>
    <w:rsid w:val="00B224B0"/>
    <w:rsid w:val="00B25E77"/>
    <w:rsid w:val="00B270C3"/>
    <w:rsid w:val="00B30C97"/>
    <w:rsid w:val="00B31D3F"/>
    <w:rsid w:val="00B348D2"/>
    <w:rsid w:val="00B35A2C"/>
    <w:rsid w:val="00B36074"/>
    <w:rsid w:val="00B42C55"/>
    <w:rsid w:val="00B4322F"/>
    <w:rsid w:val="00B47E45"/>
    <w:rsid w:val="00B538B2"/>
    <w:rsid w:val="00B56571"/>
    <w:rsid w:val="00B56E16"/>
    <w:rsid w:val="00B57E3A"/>
    <w:rsid w:val="00B62ED9"/>
    <w:rsid w:val="00B64A39"/>
    <w:rsid w:val="00B65D8B"/>
    <w:rsid w:val="00B703B9"/>
    <w:rsid w:val="00B76949"/>
    <w:rsid w:val="00B85998"/>
    <w:rsid w:val="00B8713B"/>
    <w:rsid w:val="00B90D4D"/>
    <w:rsid w:val="00B93799"/>
    <w:rsid w:val="00BA191C"/>
    <w:rsid w:val="00BA1AD0"/>
    <w:rsid w:val="00BA5706"/>
    <w:rsid w:val="00BA6BD3"/>
    <w:rsid w:val="00BA6CB9"/>
    <w:rsid w:val="00BA79A7"/>
    <w:rsid w:val="00BB088C"/>
    <w:rsid w:val="00BB1A18"/>
    <w:rsid w:val="00BC0CC1"/>
    <w:rsid w:val="00BC2FBB"/>
    <w:rsid w:val="00BC32F7"/>
    <w:rsid w:val="00BC3855"/>
    <w:rsid w:val="00BD327C"/>
    <w:rsid w:val="00BD3C6C"/>
    <w:rsid w:val="00BD5AD4"/>
    <w:rsid w:val="00BD6417"/>
    <w:rsid w:val="00BE01C7"/>
    <w:rsid w:val="00BE7E62"/>
    <w:rsid w:val="00C00314"/>
    <w:rsid w:val="00C021D5"/>
    <w:rsid w:val="00C02327"/>
    <w:rsid w:val="00C0329C"/>
    <w:rsid w:val="00C04DDF"/>
    <w:rsid w:val="00C0645E"/>
    <w:rsid w:val="00C10728"/>
    <w:rsid w:val="00C139F4"/>
    <w:rsid w:val="00C14D4E"/>
    <w:rsid w:val="00C159FE"/>
    <w:rsid w:val="00C16ED7"/>
    <w:rsid w:val="00C22A3B"/>
    <w:rsid w:val="00C234E3"/>
    <w:rsid w:val="00C2388C"/>
    <w:rsid w:val="00C25083"/>
    <w:rsid w:val="00C2557E"/>
    <w:rsid w:val="00C26167"/>
    <w:rsid w:val="00C2616A"/>
    <w:rsid w:val="00C26B74"/>
    <w:rsid w:val="00C2718C"/>
    <w:rsid w:val="00C2798F"/>
    <w:rsid w:val="00C30A22"/>
    <w:rsid w:val="00C32EF6"/>
    <w:rsid w:val="00C34FE5"/>
    <w:rsid w:val="00C366E5"/>
    <w:rsid w:val="00C40923"/>
    <w:rsid w:val="00C41842"/>
    <w:rsid w:val="00C446C9"/>
    <w:rsid w:val="00C4617C"/>
    <w:rsid w:val="00C462C4"/>
    <w:rsid w:val="00C465D4"/>
    <w:rsid w:val="00C50CE5"/>
    <w:rsid w:val="00C5563D"/>
    <w:rsid w:val="00C55CF7"/>
    <w:rsid w:val="00C56DB3"/>
    <w:rsid w:val="00C62220"/>
    <w:rsid w:val="00C62242"/>
    <w:rsid w:val="00C66064"/>
    <w:rsid w:val="00C703E8"/>
    <w:rsid w:val="00C70481"/>
    <w:rsid w:val="00C7124D"/>
    <w:rsid w:val="00C73A5C"/>
    <w:rsid w:val="00C76E63"/>
    <w:rsid w:val="00C81888"/>
    <w:rsid w:val="00C8227F"/>
    <w:rsid w:val="00C82EB3"/>
    <w:rsid w:val="00C85A52"/>
    <w:rsid w:val="00C8765E"/>
    <w:rsid w:val="00C910FE"/>
    <w:rsid w:val="00C91FC6"/>
    <w:rsid w:val="00C927DD"/>
    <w:rsid w:val="00C94210"/>
    <w:rsid w:val="00C94E1A"/>
    <w:rsid w:val="00C970B1"/>
    <w:rsid w:val="00C975D2"/>
    <w:rsid w:val="00C97992"/>
    <w:rsid w:val="00CA0875"/>
    <w:rsid w:val="00CA5CC8"/>
    <w:rsid w:val="00CB1F97"/>
    <w:rsid w:val="00CB311C"/>
    <w:rsid w:val="00CB3A26"/>
    <w:rsid w:val="00CB4255"/>
    <w:rsid w:val="00CB4C8A"/>
    <w:rsid w:val="00CB6C12"/>
    <w:rsid w:val="00CC36A1"/>
    <w:rsid w:val="00CC74CB"/>
    <w:rsid w:val="00CD3E64"/>
    <w:rsid w:val="00CD4778"/>
    <w:rsid w:val="00CD49D7"/>
    <w:rsid w:val="00CD691C"/>
    <w:rsid w:val="00CD74B4"/>
    <w:rsid w:val="00CE0233"/>
    <w:rsid w:val="00CE393C"/>
    <w:rsid w:val="00D037E1"/>
    <w:rsid w:val="00D05271"/>
    <w:rsid w:val="00D05BF5"/>
    <w:rsid w:val="00D06C6D"/>
    <w:rsid w:val="00D1069C"/>
    <w:rsid w:val="00D1299D"/>
    <w:rsid w:val="00D158BF"/>
    <w:rsid w:val="00D20263"/>
    <w:rsid w:val="00D20D21"/>
    <w:rsid w:val="00D21274"/>
    <w:rsid w:val="00D2274A"/>
    <w:rsid w:val="00D34FA8"/>
    <w:rsid w:val="00D354EC"/>
    <w:rsid w:val="00D36678"/>
    <w:rsid w:val="00D37C55"/>
    <w:rsid w:val="00D41F23"/>
    <w:rsid w:val="00D422DB"/>
    <w:rsid w:val="00D428D4"/>
    <w:rsid w:val="00D431CD"/>
    <w:rsid w:val="00D50DA7"/>
    <w:rsid w:val="00D5112F"/>
    <w:rsid w:val="00D51415"/>
    <w:rsid w:val="00D51A86"/>
    <w:rsid w:val="00D5555B"/>
    <w:rsid w:val="00D634D5"/>
    <w:rsid w:val="00D64765"/>
    <w:rsid w:val="00D64ACB"/>
    <w:rsid w:val="00D65AD3"/>
    <w:rsid w:val="00D71CE0"/>
    <w:rsid w:val="00D73C5B"/>
    <w:rsid w:val="00D776E3"/>
    <w:rsid w:val="00D80750"/>
    <w:rsid w:val="00D807F7"/>
    <w:rsid w:val="00D80D8C"/>
    <w:rsid w:val="00D81537"/>
    <w:rsid w:val="00D82E6C"/>
    <w:rsid w:val="00D87B27"/>
    <w:rsid w:val="00D902A8"/>
    <w:rsid w:val="00D94CE4"/>
    <w:rsid w:val="00D97678"/>
    <w:rsid w:val="00DA30C7"/>
    <w:rsid w:val="00DA4353"/>
    <w:rsid w:val="00DA6FD3"/>
    <w:rsid w:val="00DA79D9"/>
    <w:rsid w:val="00DB1D9A"/>
    <w:rsid w:val="00DB4FE8"/>
    <w:rsid w:val="00DB5A2C"/>
    <w:rsid w:val="00DB7DA6"/>
    <w:rsid w:val="00DC2BDE"/>
    <w:rsid w:val="00DC336E"/>
    <w:rsid w:val="00DC3A6F"/>
    <w:rsid w:val="00DC64FC"/>
    <w:rsid w:val="00DC7000"/>
    <w:rsid w:val="00DD2F72"/>
    <w:rsid w:val="00DD46B2"/>
    <w:rsid w:val="00DD550A"/>
    <w:rsid w:val="00DD769E"/>
    <w:rsid w:val="00DD7BCF"/>
    <w:rsid w:val="00DD7ED9"/>
    <w:rsid w:val="00DE03B6"/>
    <w:rsid w:val="00DE208B"/>
    <w:rsid w:val="00DF15FC"/>
    <w:rsid w:val="00DF1D10"/>
    <w:rsid w:val="00DF4824"/>
    <w:rsid w:val="00DF4AD7"/>
    <w:rsid w:val="00E029DC"/>
    <w:rsid w:val="00E03F5B"/>
    <w:rsid w:val="00E12DAC"/>
    <w:rsid w:val="00E1429E"/>
    <w:rsid w:val="00E161E6"/>
    <w:rsid w:val="00E202D3"/>
    <w:rsid w:val="00E203DB"/>
    <w:rsid w:val="00E203E4"/>
    <w:rsid w:val="00E215F0"/>
    <w:rsid w:val="00E24C3F"/>
    <w:rsid w:val="00E25579"/>
    <w:rsid w:val="00E2698D"/>
    <w:rsid w:val="00E313C6"/>
    <w:rsid w:val="00E315C2"/>
    <w:rsid w:val="00E31D8A"/>
    <w:rsid w:val="00E335B7"/>
    <w:rsid w:val="00E34E43"/>
    <w:rsid w:val="00E36449"/>
    <w:rsid w:val="00E40728"/>
    <w:rsid w:val="00E4296C"/>
    <w:rsid w:val="00E44CBF"/>
    <w:rsid w:val="00E4564F"/>
    <w:rsid w:val="00E45C10"/>
    <w:rsid w:val="00E45CEB"/>
    <w:rsid w:val="00E464E2"/>
    <w:rsid w:val="00E47047"/>
    <w:rsid w:val="00E4729D"/>
    <w:rsid w:val="00E47637"/>
    <w:rsid w:val="00E51748"/>
    <w:rsid w:val="00E52630"/>
    <w:rsid w:val="00E54B70"/>
    <w:rsid w:val="00E55F2F"/>
    <w:rsid w:val="00E564D4"/>
    <w:rsid w:val="00E60283"/>
    <w:rsid w:val="00E604D1"/>
    <w:rsid w:val="00E6086F"/>
    <w:rsid w:val="00E61AFB"/>
    <w:rsid w:val="00E631E1"/>
    <w:rsid w:val="00E73BE4"/>
    <w:rsid w:val="00E757F1"/>
    <w:rsid w:val="00E8126E"/>
    <w:rsid w:val="00E931F4"/>
    <w:rsid w:val="00E93728"/>
    <w:rsid w:val="00E946CB"/>
    <w:rsid w:val="00EA4B3E"/>
    <w:rsid w:val="00EA6F8B"/>
    <w:rsid w:val="00EB5D14"/>
    <w:rsid w:val="00EC4D0B"/>
    <w:rsid w:val="00EC4E2D"/>
    <w:rsid w:val="00ED16CB"/>
    <w:rsid w:val="00ED2329"/>
    <w:rsid w:val="00ED247C"/>
    <w:rsid w:val="00ED5C34"/>
    <w:rsid w:val="00ED7A03"/>
    <w:rsid w:val="00EE2DC6"/>
    <w:rsid w:val="00EE4D34"/>
    <w:rsid w:val="00EE4FDA"/>
    <w:rsid w:val="00EE5ABA"/>
    <w:rsid w:val="00EF0BC8"/>
    <w:rsid w:val="00EF1361"/>
    <w:rsid w:val="00EF1A7B"/>
    <w:rsid w:val="00EF574D"/>
    <w:rsid w:val="00EF632B"/>
    <w:rsid w:val="00EF7DB0"/>
    <w:rsid w:val="00F042EF"/>
    <w:rsid w:val="00F04F33"/>
    <w:rsid w:val="00F0664B"/>
    <w:rsid w:val="00F06766"/>
    <w:rsid w:val="00F071E5"/>
    <w:rsid w:val="00F105EB"/>
    <w:rsid w:val="00F1110F"/>
    <w:rsid w:val="00F13208"/>
    <w:rsid w:val="00F15979"/>
    <w:rsid w:val="00F1735A"/>
    <w:rsid w:val="00F17F6F"/>
    <w:rsid w:val="00F20AE3"/>
    <w:rsid w:val="00F20C9B"/>
    <w:rsid w:val="00F223DE"/>
    <w:rsid w:val="00F23DB0"/>
    <w:rsid w:val="00F2592E"/>
    <w:rsid w:val="00F27228"/>
    <w:rsid w:val="00F31705"/>
    <w:rsid w:val="00F31F8C"/>
    <w:rsid w:val="00F32AE9"/>
    <w:rsid w:val="00F32E52"/>
    <w:rsid w:val="00F533D5"/>
    <w:rsid w:val="00F53B31"/>
    <w:rsid w:val="00F54573"/>
    <w:rsid w:val="00F62EB4"/>
    <w:rsid w:val="00F63133"/>
    <w:rsid w:val="00F70034"/>
    <w:rsid w:val="00F709DA"/>
    <w:rsid w:val="00F71B35"/>
    <w:rsid w:val="00F72FA2"/>
    <w:rsid w:val="00F75A12"/>
    <w:rsid w:val="00F75AA4"/>
    <w:rsid w:val="00F763C3"/>
    <w:rsid w:val="00F776B6"/>
    <w:rsid w:val="00F846FC"/>
    <w:rsid w:val="00F85EFF"/>
    <w:rsid w:val="00F909AC"/>
    <w:rsid w:val="00F91380"/>
    <w:rsid w:val="00F92096"/>
    <w:rsid w:val="00F92223"/>
    <w:rsid w:val="00F92353"/>
    <w:rsid w:val="00F96401"/>
    <w:rsid w:val="00F97F51"/>
    <w:rsid w:val="00FA0856"/>
    <w:rsid w:val="00FA0C50"/>
    <w:rsid w:val="00FA0D8D"/>
    <w:rsid w:val="00FA141C"/>
    <w:rsid w:val="00FA1EE1"/>
    <w:rsid w:val="00FA2209"/>
    <w:rsid w:val="00FA2CCE"/>
    <w:rsid w:val="00FA2F1F"/>
    <w:rsid w:val="00FB0519"/>
    <w:rsid w:val="00FB1AC6"/>
    <w:rsid w:val="00FB1C42"/>
    <w:rsid w:val="00FB1F57"/>
    <w:rsid w:val="00FB458B"/>
    <w:rsid w:val="00FB600A"/>
    <w:rsid w:val="00FB6A7A"/>
    <w:rsid w:val="00FC0D2C"/>
    <w:rsid w:val="00FC1B0B"/>
    <w:rsid w:val="00FC1DE1"/>
    <w:rsid w:val="00FC3483"/>
    <w:rsid w:val="00FC403E"/>
    <w:rsid w:val="00FC4BA1"/>
    <w:rsid w:val="00FC7822"/>
    <w:rsid w:val="00FD0018"/>
    <w:rsid w:val="00FD2106"/>
    <w:rsid w:val="00FD2E59"/>
    <w:rsid w:val="00FD42B8"/>
    <w:rsid w:val="00FD5A40"/>
    <w:rsid w:val="00FE05E7"/>
    <w:rsid w:val="00FE1443"/>
    <w:rsid w:val="00FE237D"/>
    <w:rsid w:val="00FE3A7D"/>
    <w:rsid w:val="00FE45A2"/>
    <w:rsid w:val="00FF03B6"/>
    <w:rsid w:val="00FF4FC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E1FE9F4E-D3CA-4F07-8345-609E12E1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List Paragraph Red,Bullet EY,Buletai,List Paragraph21,List Paragraph2,lp1,Bullet 1,Use Case List Paragraph,Numbering,ERP-List Paragraph,Paragraph,Bul"/>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List Paragraph Red Char,Bullet EY Char,Buletai Char,List Paragraph21 Char,List Paragraph2 Char,lp1 Char,Bul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Diagrama1,Diagrama1"/>
    <w:basedOn w:val="Normal"/>
    <w:link w:val="FootnoteTextChar"/>
    <w:uiPriority w:val="99"/>
    <w:unhideWhenUsed/>
    <w:rsid w:val="00BD327C"/>
    <w:pPr>
      <w:jc w:val="left"/>
    </w:pPr>
    <w:rPr>
      <w:rFonts w:asciiTheme="minorHAnsi" w:eastAsiaTheme="minorHAnsi" w:hAnsiTheme="minorHAnsi" w:cstheme="minorBidi"/>
      <w:sz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Diagrama1 Char"/>
    <w:basedOn w:val="DefaultParagraphFont"/>
    <w:link w:val="FootnoteText"/>
    <w:uiPriority w:val="99"/>
    <w:rsid w:val="00BD327C"/>
    <w:rPr>
      <w:rFonts w:asciiTheme="minorHAnsi" w:hAnsiTheme="minorHAnsi"/>
      <w:szCs w:val="20"/>
    </w:rPr>
  </w:style>
  <w:style w:type="character" w:styleId="FootnoteReference">
    <w:name w:val="footnote reference"/>
    <w:basedOn w:val="DefaultParagraphFont"/>
    <w:unhideWhenUsed/>
    <w:rsid w:val="00BD327C"/>
    <w:rPr>
      <w:vertAlign w:val="superscript"/>
    </w:rPr>
  </w:style>
  <w:style w:type="paragraph" w:customStyle="1" w:styleId="xmsonormal">
    <w:name w:val="x_msonormal"/>
    <w:basedOn w:val="Normal"/>
    <w:rsid w:val="00592761"/>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1100c7-b068-4eb0-a516-effd7953cd77" xsi:nil="true"/>
    <lcf76f155ced4ddcb4097134ff3c332f xmlns="bdf90b77-e2f3-4d82-90ce-4f14441da8b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6" ma:contentTypeDescription="Create a new document." ma:contentTypeScope="" ma:versionID="3980b7b564341e2b622de6a6e9608f7e">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50dd1534b7b1f3c11ac5f617fa2826d4"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51100c7-b068-4eb0-a516-effd7953cd77"/>
    <ds:schemaRef ds:uri="bdf90b77-e2f3-4d82-90ce-4f14441da8b9"/>
  </ds:schemaRefs>
</ds:datastoreItem>
</file>

<file path=customXml/itemProps2.xml><?xml version="1.0" encoding="utf-8"?>
<ds:datastoreItem xmlns:ds="http://schemas.openxmlformats.org/officeDocument/2006/customXml" ds:itemID="{056C7189-EB38-4472-935E-AC4C843AC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6</Pages>
  <Words>15098</Words>
  <Characters>8607</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23658</CharactersWithSpaces>
  <SharedDoc>false</SharedDoc>
  <HLinks>
    <vt:vector size="6" baseType="variant">
      <vt:variant>
        <vt:i4>3080292</vt:i4>
      </vt:variant>
      <vt:variant>
        <vt:i4>0</vt:i4>
      </vt:variant>
      <vt:variant>
        <vt:i4>0</vt:i4>
      </vt:variant>
      <vt:variant>
        <vt:i4>5</vt:i4>
      </vt:variant>
      <vt:variant>
        <vt:lpwstr>https://e-seimas.lrs.lt/portal/legalAct/lt/TAD/94365031a53411e8aa33fe8f0fea665f/asr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138</cp:revision>
  <dcterms:created xsi:type="dcterms:W3CDTF">2026-04-24T20:25:00Z</dcterms:created>
  <dcterms:modified xsi:type="dcterms:W3CDTF">2026-05-21T08:55:00Z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